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4088D" w14:textId="77777777" w:rsidR="00001725" w:rsidRDefault="00001725" w:rsidP="00001725">
      <w:pPr>
        <w:shd w:val="clear" w:color="auto" w:fill="FFFFFF"/>
        <w:textAlignment w:val="baseline"/>
        <w:rPr>
          <w:rFonts w:ascii="inherit" w:eastAsia="Times New Roman" w:hAnsi="inherit"/>
          <w:color w:val="323130"/>
          <w:sz w:val="26"/>
          <w:szCs w:val="26"/>
          <w:bdr w:val="none" w:sz="0" w:space="0" w:color="auto" w:frame="1"/>
        </w:rPr>
      </w:pPr>
      <w:r w:rsidRPr="00001725">
        <w:rPr>
          <w:rFonts w:ascii="inherit" w:eastAsia="Times New Roman" w:hAnsi="inherit"/>
          <w:color w:val="323130"/>
          <w:sz w:val="26"/>
          <w:szCs w:val="26"/>
          <w:bdr w:val="none" w:sz="0" w:space="0" w:color="auto" w:frame="1"/>
        </w:rPr>
        <w:br/>
      </w:r>
    </w:p>
    <w:p w14:paraId="63AABCDC" w14:textId="79BD92CA" w:rsidR="00001725" w:rsidRPr="00001725" w:rsidRDefault="00001725" w:rsidP="00001725">
      <w:pPr>
        <w:shd w:val="clear" w:color="auto" w:fill="FFFFFF"/>
        <w:textAlignment w:val="baseline"/>
        <w:rPr>
          <w:rFonts w:eastAsia="Times New Roman"/>
          <w:color w:val="323130"/>
        </w:rPr>
      </w:pPr>
      <w:r>
        <w:rPr>
          <w:rFonts w:ascii="inherit" w:eastAsia="Times New Roman" w:hAnsi="inherit"/>
          <w:color w:val="323130"/>
          <w:sz w:val="26"/>
          <w:szCs w:val="26"/>
          <w:bdr w:val="none" w:sz="0" w:space="0" w:color="auto" w:frame="1"/>
        </w:rPr>
        <w:t>Greetings</w:t>
      </w:r>
      <w:r w:rsidRPr="00001725">
        <w:rPr>
          <w:rFonts w:ascii="inherit" w:eastAsia="Times New Roman" w:hAnsi="inherit"/>
          <w:color w:val="323130"/>
          <w:sz w:val="26"/>
          <w:szCs w:val="26"/>
          <w:bdr w:val="none" w:sz="0" w:space="0" w:color="auto" w:frame="1"/>
        </w:rPr>
        <w:t>,</w:t>
      </w:r>
    </w:p>
    <w:p w14:paraId="281C2AF3" w14:textId="77777777" w:rsidR="00001725" w:rsidRPr="00001725" w:rsidRDefault="00001725" w:rsidP="00001725">
      <w:pPr>
        <w:shd w:val="clear" w:color="auto" w:fill="FFFFFF"/>
        <w:textAlignment w:val="baseline"/>
        <w:rPr>
          <w:rFonts w:eastAsia="Times New Roman"/>
          <w:color w:val="323130"/>
        </w:rPr>
      </w:pPr>
      <w:r w:rsidRPr="00001725">
        <w:rPr>
          <w:rFonts w:ascii="inherit" w:eastAsia="Times New Roman" w:hAnsi="inherit"/>
          <w:color w:val="323130"/>
          <w:sz w:val="26"/>
          <w:szCs w:val="26"/>
          <w:bdr w:val="none" w:sz="0" w:space="0" w:color="auto" w:frame="1"/>
        </w:rPr>
        <w:t> </w:t>
      </w:r>
    </w:p>
    <w:p w14:paraId="5BA87CC0" w14:textId="77777777" w:rsidR="00001725" w:rsidRPr="00001725" w:rsidRDefault="00001725" w:rsidP="00001725">
      <w:pPr>
        <w:shd w:val="clear" w:color="auto" w:fill="FFFFFF"/>
        <w:textAlignment w:val="baseline"/>
        <w:rPr>
          <w:rFonts w:eastAsia="Times New Roman"/>
          <w:color w:val="323130"/>
        </w:rPr>
      </w:pPr>
      <w:r w:rsidRPr="00001725">
        <w:rPr>
          <w:rFonts w:ascii="inherit" w:eastAsia="Times New Roman" w:hAnsi="inherit"/>
          <w:color w:val="323130"/>
          <w:sz w:val="26"/>
          <w:szCs w:val="26"/>
          <w:bdr w:val="none" w:sz="0" w:space="0" w:color="auto" w:frame="1"/>
        </w:rPr>
        <w:t xml:space="preserve">We are sending this message to you because you may have Required Minimum Distributions (RMDs).  As a result of COVID-19, the US has passed several laws, and one will </w:t>
      </w:r>
      <w:proofErr w:type="gramStart"/>
      <w:r w:rsidRPr="00001725">
        <w:rPr>
          <w:rFonts w:ascii="inherit" w:eastAsia="Times New Roman" w:hAnsi="inherit"/>
          <w:color w:val="323130"/>
          <w:sz w:val="26"/>
          <w:szCs w:val="26"/>
          <w:bdr w:val="none" w:sz="0" w:space="0" w:color="auto" w:frame="1"/>
        </w:rPr>
        <w:t>have an effect on</w:t>
      </w:r>
      <w:proofErr w:type="gramEnd"/>
      <w:r w:rsidRPr="00001725">
        <w:rPr>
          <w:rFonts w:ascii="inherit" w:eastAsia="Times New Roman" w:hAnsi="inherit"/>
          <w:color w:val="323130"/>
          <w:sz w:val="26"/>
          <w:szCs w:val="26"/>
          <w:bdr w:val="none" w:sz="0" w:space="0" w:color="auto" w:frame="1"/>
        </w:rPr>
        <w:t xml:space="preserve"> those people taking RMDs.  This is very fresh off the press, so there are certain items that aren’t clear yet.  Anyway, it seems </w:t>
      </w:r>
      <w:proofErr w:type="gramStart"/>
      <w:r w:rsidRPr="00001725">
        <w:rPr>
          <w:rFonts w:ascii="inherit" w:eastAsia="Times New Roman" w:hAnsi="inherit"/>
          <w:color w:val="323130"/>
          <w:sz w:val="26"/>
          <w:szCs w:val="26"/>
          <w:bdr w:val="none" w:sz="0" w:space="0" w:color="auto" w:frame="1"/>
        </w:rPr>
        <w:t>pretty clear</w:t>
      </w:r>
      <w:proofErr w:type="gramEnd"/>
      <w:r w:rsidRPr="00001725">
        <w:rPr>
          <w:rFonts w:ascii="inherit" w:eastAsia="Times New Roman" w:hAnsi="inherit"/>
          <w:color w:val="323130"/>
          <w:sz w:val="26"/>
          <w:szCs w:val="26"/>
          <w:bdr w:val="none" w:sz="0" w:space="0" w:color="auto" w:frame="1"/>
        </w:rPr>
        <w:t xml:space="preserve"> that RMDs for 2020 are waived and do </w:t>
      </w:r>
      <w:r w:rsidRPr="00001725">
        <w:rPr>
          <w:rFonts w:ascii="inherit" w:eastAsia="Times New Roman" w:hAnsi="inherit"/>
          <w:color w:val="323130"/>
          <w:sz w:val="26"/>
          <w:szCs w:val="26"/>
          <w:u w:val="single"/>
          <w:bdr w:val="none" w:sz="0" w:space="0" w:color="auto" w:frame="1"/>
        </w:rPr>
        <w:t>NOT</w:t>
      </w:r>
      <w:r w:rsidRPr="00001725">
        <w:rPr>
          <w:rFonts w:ascii="inherit" w:eastAsia="Times New Roman" w:hAnsi="inherit"/>
          <w:color w:val="323130"/>
          <w:sz w:val="26"/>
          <w:szCs w:val="26"/>
          <w:bdr w:val="none" w:sz="0" w:space="0" w:color="auto" w:frame="1"/>
        </w:rPr>
        <w:t> need to be taken.  This applies to both IRAs (including annuity IRAs) and qualified retirement plans.</w:t>
      </w:r>
    </w:p>
    <w:p w14:paraId="69C6AEBC" w14:textId="77777777" w:rsidR="00001725" w:rsidRPr="00001725" w:rsidRDefault="00001725" w:rsidP="00001725">
      <w:pPr>
        <w:shd w:val="clear" w:color="auto" w:fill="FFFFFF"/>
        <w:textAlignment w:val="baseline"/>
        <w:rPr>
          <w:rFonts w:eastAsia="Times New Roman"/>
          <w:color w:val="323130"/>
        </w:rPr>
      </w:pPr>
      <w:r w:rsidRPr="00001725">
        <w:rPr>
          <w:rFonts w:ascii="inherit" w:eastAsia="Times New Roman" w:hAnsi="inherit"/>
          <w:color w:val="323130"/>
          <w:sz w:val="26"/>
          <w:szCs w:val="26"/>
          <w:bdr w:val="none" w:sz="0" w:space="0" w:color="auto" w:frame="1"/>
        </w:rPr>
        <w:t> </w:t>
      </w:r>
      <w:bookmarkStart w:id="0" w:name="_GoBack"/>
      <w:bookmarkEnd w:id="0"/>
    </w:p>
    <w:p w14:paraId="062A4C19" w14:textId="77777777" w:rsidR="00001725" w:rsidRPr="00001725" w:rsidRDefault="00001725" w:rsidP="00001725">
      <w:pPr>
        <w:shd w:val="clear" w:color="auto" w:fill="FFFFFF"/>
        <w:textAlignment w:val="baseline"/>
        <w:rPr>
          <w:rFonts w:eastAsia="Times New Roman"/>
          <w:color w:val="323130"/>
        </w:rPr>
      </w:pPr>
      <w:r w:rsidRPr="00001725">
        <w:rPr>
          <w:rFonts w:ascii="inherit" w:eastAsia="Times New Roman" w:hAnsi="inherit"/>
          <w:color w:val="323130"/>
          <w:sz w:val="26"/>
          <w:szCs w:val="26"/>
          <w:bdr w:val="none" w:sz="0" w:space="0" w:color="auto" w:frame="1"/>
        </w:rPr>
        <w:t>Here are the 2 things that are uncertain:</w:t>
      </w:r>
    </w:p>
    <w:p w14:paraId="3EA70E6F" w14:textId="77777777" w:rsidR="00001725" w:rsidRDefault="00001725" w:rsidP="00001725">
      <w:pPr>
        <w:shd w:val="clear" w:color="auto" w:fill="FFFFFF"/>
        <w:textAlignment w:val="baseline"/>
        <w:rPr>
          <w:rFonts w:ascii="inherit" w:eastAsia="Times New Roman" w:hAnsi="inherit"/>
          <w:color w:val="323130"/>
          <w:sz w:val="26"/>
          <w:szCs w:val="26"/>
          <w:bdr w:val="none" w:sz="0" w:space="0" w:color="auto" w:frame="1"/>
        </w:rPr>
      </w:pPr>
    </w:p>
    <w:p w14:paraId="2916B611" w14:textId="4718DCEB" w:rsidR="00001725" w:rsidRDefault="00001725" w:rsidP="00001725">
      <w:pPr>
        <w:pStyle w:val="ListParagraph"/>
        <w:numPr>
          <w:ilvl w:val="0"/>
          <w:numId w:val="3"/>
        </w:numPr>
        <w:shd w:val="clear" w:color="auto" w:fill="FFFFFF"/>
        <w:spacing w:after="120"/>
        <w:textAlignment w:val="baseline"/>
        <w:rPr>
          <w:rFonts w:ascii="inherit" w:eastAsia="Times New Roman" w:hAnsi="inherit"/>
          <w:color w:val="323130"/>
          <w:sz w:val="26"/>
          <w:szCs w:val="26"/>
          <w:bdr w:val="none" w:sz="0" w:space="0" w:color="auto" w:frame="1"/>
        </w:rPr>
      </w:pPr>
      <w:r w:rsidRPr="00001725">
        <w:rPr>
          <w:rFonts w:ascii="inherit" w:eastAsia="Times New Roman" w:hAnsi="inherit"/>
          <w:color w:val="323130"/>
          <w:sz w:val="26"/>
          <w:szCs w:val="26"/>
          <w:bdr w:val="none" w:sz="0" w:space="0" w:color="auto" w:frame="1"/>
        </w:rPr>
        <w:t>Does this also apply to inherited IRAs?  I assume so, but we will find out.</w:t>
      </w:r>
    </w:p>
    <w:p w14:paraId="67537B79" w14:textId="2D185E04" w:rsidR="00001725" w:rsidRPr="00001725" w:rsidRDefault="00001725" w:rsidP="00001725">
      <w:pPr>
        <w:pStyle w:val="ListParagraph"/>
        <w:numPr>
          <w:ilvl w:val="0"/>
          <w:numId w:val="3"/>
        </w:numPr>
        <w:shd w:val="clear" w:color="auto" w:fill="FFFFFF"/>
        <w:spacing w:before="100" w:beforeAutospacing="1"/>
        <w:rPr>
          <w:rFonts w:ascii="inherit" w:eastAsia="Times New Roman" w:hAnsi="inherit"/>
          <w:color w:val="323130"/>
          <w:sz w:val="26"/>
          <w:szCs w:val="26"/>
          <w:bdr w:val="none" w:sz="0" w:space="0" w:color="auto" w:frame="1"/>
        </w:rPr>
      </w:pPr>
      <w:r w:rsidRPr="00001725">
        <w:rPr>
          <w:rFonts w:ascii="inherit" w:eastAsia="Times New Roman" w:hAnsi="inherit"/>
          <w:color w:val="323130"/>
          <w:sz w:val="26"/>
          <w:szCs w:val="26"/>
          <w:bdr w:val="none" w:sz="0" w:space="0" w:color="auto" w:frame="1"/>
        </w:rPr>
        <w:t>What about Qualified Charitable Deductions?  This is when you write checks from your IRA up to the RMD amount.  This, along with a handful of other details, remain unclear.</w:t>
      </w:r>
    </w:p>
    <w:p w14:paraId="08B4ADDF" w14:textId="77777777" w:rsidR="00001725" w:rsidRPr="00001725" w:rsidRDefault="00001725" w:rsidP="00001725">
      <w:pPr>
        <w:shd w:val="clear" w:color="auto" w:fill="FFFFFF"/>
        <w:textAlignment w:val="baseline"/>
        <w:rPr>
          <w:rFonts w:eastAsia="Times New Roman"/>
          <w:color w:val="323130"/>
        </w:rPr>
      </w:pPr>
      <w:r w:rsidRPr="00001725">
        <w:rPr>
          <w:rFonts w:eastAsia="Times New Roman"/>
          <w:color w:val="323130"/>
        </w:rPr>
        <w:t> </w:t>
      </w:r>
    </w:p>
    <w:p w14:paraId="167F007B" w14:textId="77777777" w:rsidR="00001725" w:rsidRPr="00001725" w:rsidRDefault="00001725" w:rsidP="00001725">
      <w:pPr>
        <w:shd w:val="clear" w:color="auto" w:fill="FFFFFF"/>
        <w:textAlignment w:val="baseline"/>
        <w:rPr>
          <w:rFonts w:eastAsia="Times New Roman"/>
          <w:color w:val="323130"/>
        </w:rPr>
      </w:pPr>
      <w:r w:rsidRPr="00001725">
        <w:rPr>
          <w:rFonts w:ascii="inherit" w:eastAsia="Times New Roman" w:hAnsi="inherit"/>
          <w:color w:val="323130"/>
          <w:sz w:val="26"/>
          <w:szCs w:val="26"/>
          <w:bdr w:val="none" w:sz="0" w:space="0" w:color="auto" w:frame="1"/>
        </w:rPr>
        <w:t>For those of you who are talking monthly distributions only because you have to, and would prefer not to take these distributions, please let us know ASAP, as April 1 is Wednesday, and many people take their distributions on the 1</w:t>
      </w:r>
      <w:r w:rsidRPr="00001725">
        <w:rPr>
          <w:rFonts w:ascii="inherit" w:eastAsia="Times New Roman" w:hAnsi="inherit"/>
          <w:color w:val="323130"/>
          <w:sz w:val="17"/>
          <w:szCs w:val="17"/>
          <w:bdr w:val="none" w:sz="0" w:space="0" w:color="auto" w:frame="1"/>
          <w:vertAlign w:val="superscript"/>
        </w:rPr>
        <w:t>st</w:t>
      </w:r>
      <w:r w:rsidRPr="00001725">
        <w:rPr>
          <w:rFonts w:ascii="inherit" w:eastAsia="Times New Roman" w:hAnsi="inherit"/>
          <w:color w:val="323130"/>
          <w:sz w:val="26"/>
          <w:szCs w:val="26"/>
          <w:bdr w:val="none" w:sz="0" w:space="0" w:color="auto" w:frame="1"/>
        </w:rPr>
        <w:t> of each month.  Also, if you have any questions, please re-ply to this e-mail or call us.</w:t>
      </w:r>
    </w:p>
    <w:p w14:paraId="21423891" w14:textId="77777777" w:rsidR="00001725" w:rsidRPr="00001725" w:rsidRDefault="00001725" w:rsidP="00001725">
      <w:pPr>
        <w:shd w:val="clear" w:color="auto" w:fill="FFFFFF"/>
        <w:textAlignment w:val="baseline"/>
        <w:rPr>
          <w:rFonts w:eastAsia="Times New Roman"/>
          <w:color w:val="323130"/>
        </w:rPr>
      </w:pPr>
      <w:r w:rsidRPr="00001725">
        <w:rPr>
          <w:rFonts w:ascii="inherit" w:eastAsia="Times New Roman" w:hAnsi="inherit"/>
          <w:color w:val="323130"/>
          <w:sz w:val="26"/>
          <w:szCs w:val="26"/>
          <w:bdr w:val="none" w:sz="0" w:space="0" w:color="auto" w:frame="1"/>
        </w:rPr>
        <w:t> </w:t>
      </w:r>
    </w:p>
    <w:p w14:paraId="0480C9E7" w14:textId="77777777" w:rsidR="00001725" w:rsidRPr="00001725" w:rsidRDefault="00001725" w:rsidP="00001725">
      <w:pPr>
        <w:shd w:val="clear" w:color="auto" w:fill="FFFFFF"/>
        <w:textAlignment w:val="baseline"/>
        <w:rPr>
          <w:rFonts w:eastAsia="Times New Roman"/>
          <w:color w:val="323130"/>
        </w:rPr>
      </w:pPr>
      <w:r w:rsidRPr="00001725">
        <w:rPr>
          <w:rFonts w:ascii="inherit" w:eastAsia="Times New Roman" w:hAnsi="inherit"/>
          <w:color w:val="323130"/>
          <w:sz w:val="26"/>
          <w:szCs w:val="26"/>
          <w:bdr w:val="none" w:sz="0" w:space="0" w:color="auto" w:frame="1"/>
        </w:rPr>
        <w:t>Have a great day and be safe and healthy.</w:t>
      </w:r>
    </w:p>
    <w:p w14:paraId="79FBC88C" w14:textId="7501DDE6" w:rsidR="0042707F" w:rsidRPr="00001725" w:rsidRDefault="0042707F" w:rsidP="00001725"/>
    <w:sectPr w:rsidR="0042707F" w:rsidRPr="00001725" w:rsidSect="00811E39">
      <w:footerReference w:type="default" r:id="rId7"/>
      <w:headerReference w:type="first" r:id="rId8"/>
      <w:footerReference w:type="first" r:id="rId9"/>
      <w:pgSz w:w="12240" w:h="15840"/>
      <w:pgMar w:top="1980" w:right="1440" w:bottom="19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1F928" w14:textId="77777777" w:rsidR="00E0587E" w:rsidRDefault="00E0587E" w:rsidP="002677D4">
      <w:r>
        <w:separator/>
      </w:r>
    </w:p>
  </w:endnote>
  <w:endnote w:type="continuationSeparator" w:id="0">
    <w:p w14:paraId="69F61AE5" w14:textId="77777777" w:rsidR="00E0587E" w:rsidRDefault="00E0587E" w:rsidP="0026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BC0D4" w14:textId="6BC10471" w:rsidR="00041D06" w:rsidRDefault="00A23BF7">
    <w:pPr>
      <w:pStyle w:val="Footer"/>
    </w:pPr>
    <w:r>
      <w:rPr>
        <w:noProof/>
      </w:rPr>
      <mc:AlternateContent>
        <mc:Choice Requires="wps">
          <w:drawing>
            <wp:anchor distT="45720" distB="45720" distL="114300" distR="114300" simplePos="0" relativeHeight="251663360" behindDoc="0" locked="0" layoutInCell="1" allowOverlap="1" wp14:anchorId="66D44D39" wp14:editId="18CB441F">
              <wp:simplePos x="0" y="0"/>
              <wp:positionH relativeFrom="column">
                <wp:posOffset>-929640</wp:posOffset>
              </wp:positionH>
              <wp:positionV relativeFrom="paragraph">
                <wp:posOffset>-182880</wp:posOffset>
              </wp:positionV>
              <wp:extent cx="7787640" cy="1404620"/>
              <wp:effectExtent l="0" t="0" r="3810" b="82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1404620"/>
                      </a:xfrm>
                      <a:prstGeom prst="rect">
                        <a:avLst/>
                      </a:prstGeom>
                      <a:solidFill>
                        <a:srgbClr val="FFFFFF"/>
                      </a:solidFill>
                      <a:ln w="9525">
                        <a:noFill/>
                        <a:miter lim="800000"/>
                        <a:headEnd/>
                        <a:tailEnd/>
                      </a:ln>
                    </wps:spPr>
                    <wps:txbx>
                      <w:txbxContent>
                        <w:p w14:paraId="2761BF59" w14:textId="77777777" w:rsidR="00A23BF7" w:rsidRPr="00041D06" w:rsidRDefault="00A23BF7" w:rsidP="00A23BF7">
                          <w:pPr>
                            <w:jc w:val="center"/>
                            <w:rPr>
                              <w:rFonts w:asciiTheme="minorHAnsi" w:hAnsiTheme="minorHAnsi" w:cstheme="minorHAnsi"/>
                              <w:sz w:val="18"/>
                              <w:szCs w:val="18"/>
                            </w:rPr>
                          </w:pPr>
                          <w:r w:rsidRPr="00041D06">
                            <w:rPr>
                              <w:rFonts w:asciiTheme="minorHAnsi" w:eastAsiaTheme="minorEastAsia" w:hAnsiTheme="minorHAnsi" w:cstheme="minorHAnsi"/>
                              <w:color w:val="000000" w:themeColor="text1"/>
                              <w:kern w:val="24"/>
                              <w:sz w:val="18"/>
                              <w:szCs w:val="18"/>
                            </w:rPr>
                            <w:t>INVESTMENT ADVISOR REPRESENTATIVE AND REGISTERED REPRESENTATIVE OF, AND SECURITIES AND INVESTMENT ADVISORY SERVICES OFFERED THROUGH VOYA FINANCIAL ADVISORS, INC. (MEMBER SIPC.) MENNINGER &amp; ASSOCIATES, INC. IS NOT A SUBSIDIARY OF NOR CONTROLLED BY VOYA FINANCIAL ADVISORS, INC.  NEITHER VOYA FINANCIAL ADVISORS NOR ITS REPRESENTATIVES OFFER TAX OR LEGAL ADVICE.  PLEASE CONSULT WITH YOUR TAX AND LEGAL ADVISORS REGARDING YOUR INDIVIDUAL SITUATION.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D44D39" id="_x0000_t202" coordsize="21600,21600" o:spt="202" path="m,l,21600r21600,l21600,xe">
              <v:stroke joinstyle="miter"/>
              <v:path gradientshapeok="t" o:connecttype="rect"/>
            </v:shapetype>
            <v:shape id="Text Box 2" o:spid="_x0000_s1026" type="#_x0000_t202" style="position:absolute;margin-left:-73.2pt;margin-top:-14.4pt;width:613.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" stroked="f">
              <v:textbox style="mso-fit-shape-to-text:t">
                <w:txbxContent>
                  <w:p w14:paraId="2761BF59" w14:textId="77777777" w:rsidR="00A23BF7" w:rsidRPr="00041D06" w:rsidRDefault="00A23BF7" w:rsidP="00A23BF7">
                    <w:pPr>
                      <w:jc w:val="center"/>
                      <w:rPr>
                        <w:rFonts w:asciiTheme="minorHAnsi" w:hAnsiTheme="minorHAnsi" w:cstheme="minorHAnsi"/>
                        <w:sz w:val="18"/>
                        <w:szCs w:val="18"/>
                      </w:rPr>
                    </w:pPr>
                    <w:r w:rsidRPr="00041D06">
                      <w:rPr>
                        <w:rFonts w:asciiTheme="minorHAnsi" w:eastAsiaTheme="minorEastAsia" w:hAnsiTheme="minorHAnsi" w:cstheme="minorHAnsi"/>
                        <w:color w:val="000000" w:themeColor="text1"/>
                        <w:kern w:val="24"/>
                        <w:sz w:val="18"/>
                        <w:szCs w:val="18"/>
                      </w:rPr>
                      <w:t>INVESTMENT ADVISOR REPRESENTATIVE AND REGISTERED REPRESENTATIVE OF, AND SECURITIES AND INVESTMENT ADVISORY SERVICES OFFERED THROUGH VOYA FINANCIAL ADVISORS, INC. (MEMBER SIPC.) MENNINGER &amp; ASSOCIATES, INC. IS NOT A SUBSIDIARY OF NOR CONTROLLED BY VOYA FINANCIAL ADVISORS, INC.  NEITHER VOYA FINANCIAL ADVISORS NOR ITS REPRESENTATIVES OFFER TAX OR LEGAL ADVICE.  PLEASE CONSULT WITH YOUR TAX AND LEGAL ADVISORS REGARDING YOUR INDIVIDUAL SITUATION.</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BED71" w14:textId="0C66951A" w:rsidR="00041D06" w:rsidRDefault="00041D06">
    <w:pPr>
      <w:pStyle w:val="Footer"/>
    </w:pPr>
    <w:r>
      <w:rPr>
        <w:noProof/>
      </w:rPr>
      <mc:AlternateContent>
        <mc:Choice Requires="wps">
          <w:drawing>
            <wp:anchor distT="45720" distB="45720" distL="114300" distR="114300" simplePos="0" relativeHeight="251661312" behindDoc="0" locked="0" layoutInCell="1" allowOverlap="1" wp14:anchorId="5672D006" wp14:editId="2727A372">
              <wp:simplePos x="0" y="0"/>
              <wp:positionH relativeFrom="column">
                <wp:posOffset>-929640</wp:posOffset>
              </wp:positionH>
              <wp:positionV relativeFrom="paragraph">
                <wp:posOffset>-91440</wp:posOffset>
              </wp:positionV>
              <wp:extent cx="7787640" cy="1404620"/>
              <wp:effectExtent l="0" t="0" r="381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1404620"/>
                      </a:xfrm>
                      <a:prstGeom prst="rect">
                        <a:avLst/>
                      </a:prstGeom>
                      <a:solidFill>
                        <a:srgbClr val="FFFFFF"/>
                      </a:solidFill>
                      <a:ln w="9525">
                        <a:noFill/>
                        <a:miter lim="800000"/>
                        <a:headEnd/>
                        <a:tailEnd/>
                      </a:ln>
                    </wps:spPr>
                    <wps:txbx>
                      <w:txbxContent>
                        <w:p w14:paraId="3C1FC9B4" w14:textId="77777777" w:rsidR="00995872" w:rsidRDefault="00041D06" w:rsidP="00995872">
                          <w:pPr>
                            <w:jc w:val="center"/>
                            <w:rPr>
                              <w:rFonts w:asciiTheme="minorHAnsi" w:eastAsiaTheme="minorEastAsia" w:hAnsiTheme="minorHAnsi" w:cstheme="minorHAnsi"/>
                              <w:color w:val="000000" w:themeColor="text1"/>
                              <w:kern w:val="24"/>
                              <w:sz w:val="18"/>
                              <w:szCs w:val="18"/>
                            </w:rPr>
                          </w:pPr>
                          <w:r w:rsidRPr="00041D06">
                            <w:rPr>
                              <w:rFonts w:asciiTheme="minorHAnsi" w:eastAsiaTheme="minorEastAsia" w:hAnsiTheme="minorHAnsi" w:cstheme="minorHAnsi"/>
                              <w:color w:val="000000" w:themeColor="text1"/>
                              <w:kern w:val="24"/>
                              <w:sz w:val="18"/>
                              <w:szCs w:val="18"/>
                            </w:rPr>
                            <w:t xml:space="preserve">INVESTMENT ADVISOR REPRESENTATIVE AND REGISTERED REPRESENTATIVE OF, AND SECURITIES AND INVESTMENT ADVISORY SERVICES OFFERED THROUGH VOYA FINANCIAL ADVISORS, INC. (MEMBER SIPC.) MENNINGER &amp; ASSOCIATES, INC. IS NOT A SUBSIDIARY OF NOR CONTROLLED BY VOYA FINANCIAL ADVISORS, INC.  NEITHER VOYA FINANCIAL ADVISORS NOR ITS REPRESENTATIVES OFFER TAX OR LEGAL ADVICE.  PLEASE CONSULT WITH YOUR TAX AND LEGAL ADVISORS </w:t>
                          </w:r>
                        </w:p>
                        <w:p w14:paraId="6ABA694D" w14:textId="146B6850" w:rsidR="00041D06" w:rsidRPr="00041D06" w:rsidRDefault="00041D06" w:rsidP="00995872">
                          <w:pPr>
                            <w:ind w:left="3600" w:firstLine="720"/>
                            <w:rPr>
                              <w:rFonts w:asciiTheme="minorHAnsi" w:hAnsiTheme="minorHAnsi" w:cstheme="minorHAnsi"/>
                              <w:sz w:val="18"/>
                              <w:szCs w:val="18"/>
                            </w:rPr>
                          </w:pPr>
                          <w:r w:rsidRPr="00041D06">
                            <w:rPr>
                              <w:rFonts w:asciiTheme="minorHAnsi" w:eastAsiaTheme="minorEastAsia" w:hAnsiTheme="minorHAnsi" w:cstheme="minorHAnsi"/>
                              <w:color w:val="000000" w:themeColor="text1"/>
                              <w:kern w:val="24"/>
                              <w:sz w:val="18"/>
                              <w:szCs w:val="18"/>
                            </w:rPr>
                            <w:t>REGARDING YOUR INDIVIDUAL SITUATION.</w:t>
                          </w:r>
                          <w:r w:rsidR="00995872">
                            <w:rPr>
                              <w:rFonts w:asciiTheme="minorHAnsi" w:eastAsiaTheme="minorEastAsia" w:hAnsiTheme="minorHAnsi" w:cstheme="minorHAnsi"/>
                              <w:color w:val="000000" w:themeColor="text1"/>
                              <w:kern w:val="24"/>
                              <w:sz w:val="18"/>
                              <w:szCs w:val="18"/>
                            </w:rPr>
                            <w:t xml:space="preserve">  </w:t>
                          </w:r>
                          <w:r w:rsidR="00995872">
                            <w:rPr>
                              <w:rFonts w:asciiTheme="minorHAnsi" w:eastAsiaTheme="minorEastAsia" w:hAnsiTheme="minorHAnsi" w:cstheme="minorHAnsi"/>
                              <w:color w:val="000000" w:themeColor="text1"/>
                              <w:kern w:val="24"/>
                              <w:sz w:val="18"/>
                              <w:szCs w:val="18"/>
                            </w:rPr>
                            <w:tab/>
                          </w:r>
                          <w:r w:rsidR="00995872">
                            <w:rPr>
                              <w:rFonts w:asciiTheme="minorHAnsi" w:eastAsiaTheme="minorEastAsia" w:hAnsiTheme="minorHAnsi" w:cstheme="minorHAnsi"/>
                              <w:color w:val="000000" w:themeColor="text1"/>
                              <w:kern w:val="24"/>
                              <w:sz w:val="18"/>
                              <w:szCs w:val="18"/>
                            </w:rPr>
                            <w:tab/>
                          </w:r>
                          <w:r w:rsidR="00995872">
                            <w:rPr>
                              <w:rFonts w:asciiTheme="minorHAnsi" w:eastAsiaTheme="minorEastAsia" w:hAnsiTheme="minorHAnsi" w:cstheme="minorHAnsi"/>
                              <w:color w:val="000000" w:themeColor="text1"/>
                              <w:kern w:val="24"/>
                              <w:sz w:val="18"/>
                              <w:szCs w:val="18"/>
                            </w:rPr>
                            <w:tab/>
                          </w:r>
                          <w:r w:rsidR="00995872">
                            <w:rPr>
                              <w:rFonts w:asciiTheme="minorHAnsi" w:eastAsiaTheme="minorEastAsia" w:hAnsiTheme="minorHAnsi" w:cstheme="minorHAnsi"/>
                              <w:color w:val="000000" w:themeColor="text1"/>
                              <w:kern w:val="24"/>
                              <w:sz w:val="18"/>
                              <w:szCs w:val="18"/>
                            </w:rPr>
                            <w:tab/>
                          </w:r>
                          <w:r w:rsidR="00A23BF7">
                            <w:rPr>
                              <w:rFonts w:asciiTheme="minorHAnsi" w:eastAsiaTheme="minorEastAsia" w:hAnsiTheme="minorHAnsi" w:cstheme="minorHAnsi"/>
                              <w:color w:val="000000" w:themeColor="text1"/>
                              <w:kern w:val="24"/>
                              <w:sz w:val="18"/>
                              <w:szCs w:val="18"/>
                            </w:rPr>
                            <w:t>CN</w:t>
                          </w:r>
                          <w:r w:rsidR="00995872">
                            <w:rPr>
                              <w:rFonts w:asciiTheme="minorHAnsi" w:eastAsiaTheme="minorEastAsia" w:hAnsiTheme="minorHAnsi" w:cstheme="minorHAnsi"/>
                              <w:color w:val="000000" w:themeColor="text1"/>
                              <w:kern w:val="24"/>
                              <w:sz w:val="18"/>
                              <w:szCs w:val="18"/>
                            </w:rPr>
                            <w:t>1000541_1121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72D006" id="_x0000_t202" coordsize="21600,21600" o:spt="202" path="m,l,21600r21600,l21600,xe">
              <v:stroke joinstyle="miter"/>
              <v:path gradientshapeok="t" o:connecttype="rect"/>
            </v:shapetype>
            <v:shape id="_x0000_s1027" type="#_x0000_t202" style="position:absolute;margin-left:-73.2pt;margin-top:-7.2pt;width:613.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" stroked="f">
              <v:textbox style="mso-fit-shape-to-text:t">
                <w:txbxContent>
                  <w:p w14:paraId="3C1FC9B4" w14:textId="77777777" w:rsidR="00995872" w:rsidRDefault="00041D06" w:rsidP="00995872">
                    <w:pPr>
                      <w:jc w:val="center"/>
                      <w:rPr>
                        <w:rFonts w:asciiTheme="minorHAnsi" w:eastAsiaTheme="minorEastAsia" w:hAnsiTheme="minorHAnsi" w:cstheme="minorHAnsi"/>
                        <w:color w:val="000000" w:themeColor="text1"/>
                        <w:kern w:val="24"/>
                        <w:sz w:val="18"/>
                        <w:szCs w:val="18"/>
                      </w:rPr>
                    </w:pPr>
                    <w:r w:rsidRPr="00041D06">
                      <w:rPr>
                        <w:rFonts w:asciiTheme="minorHAnsi" w:eastAsiaTheme="minorEastAsia" w:hAnsiTheme="minorHAnsi" w:cstheme="minorHAnsi"/>
                        <w:color w:val="000000" w:themeColor="text1"/>
                        <w:kern w:val="24"/>
                        <w:sz w:val="18"/>
                        <w:szCs w:val="18"/>
                      </w:rPr>
                      <w:t xml:space="preserve">INVESTMENT ADVISOR REPRESENTATIVE AND REGISTERED REPRESENTATIVE OF, AND SECURITIES AND INVESTMENT ADVISORY SERVICES OFFERED THROUGH VOYA FINANCIAL ADVISORS, INC. (MEMBER SIPC.) MENNINGER &amp; ASSOCIATES, INC. IS NOT A SUBSIDIARY OF NOR CONTROLLED BY VOYA FINANCIAL ADVISORS, INC.  NEITHER VOYA FINANCIAL ADVISORS NOR ITS REPRESENTATIVES OFFER TAX OR LEGAL ADVICE.  PLEASE CONSULT WITH YOUR TAX AND LEGAL ADVISORS </w:t>
                    </w:r>
                  </w:p>
                  <w:p w14:paraId="6ABA694D" w14:textId="146B6850" w:rsidR="00041D06" w:rsidRPr="00041D06" w:rsidRDefault="00041D06" w:rsidP="00995872">
                    <w:pPr>
                      <w:ind w:left="3600" w:firstLine="720"/>
                      <w:rPr>
                        <w:rFonts w:asciiTheme="minorHAnsi" w:hAnsiTheme="minorHAnsi" w:cstheme="minorHAnsi"/>
                        <w:sz w:val="18"/>
                        <w:szCs w:val="18"/>
                      </w:rPr>
                    </w:pPr>
                    <w:r w:rsidRPr="00041D06">
                      <w:rPr>
                        <w:rFonts w:asciiTheme="minorHAnsi" w:eastAsiaTheme="minorEastAsia" w:hAnsiTheme="minorHAnsi" w:cstheme="minorHAnsi"/>
                        <w:color w:val="000000" w:themeColor="text1"/>
                        <w:kern w:val="24"/>
                        <w:sz w:val="18"/>
                        <w:szCs w:val="18"/>
                      </w:rPr>
                      <w:t>REGARDING YOUR INDIVIDUAL SITUATION.</w:t>
                    </w:r>
                    <w:r w:rsidR="00995872">
                      <w:rPr>
                        <w:rFonts w:asciiTheme="minorHAnsi" w:eastAsiaTheme="minorEastAsia" w:hAnsiTheme="minorHAnsi" w:cstheme="minorHAnsi"/>
                        <w:color w:val="000000" w:themeColor="text1"/>
                        <w:kern w:val="24"/>
                        <w:sz w:val="18"/>
                        <w:szCs w:val="18"/>
                      </w:rPr>
                      <w:t xml:space="preserve">  </w:t>
                    </w:r>
                    <w:r w:rsidR="00995872">
                      <w:rPr>
                        <w:rFonts w:asciiTheme="minorHAnsi" w:eastAsiaTheme="minorEastAsia" w:hAnsiTheme="minorHAnsi" w:cstheme="minorHAnsi"/>
                        <w:color w:val="000000" w:themeColor="text1"/>
                        <w:kern w:val="24"/>
                        <w:sz w:val="18"/>
                        <w:szCs w:val="18"/>
                      </w:rPr>
                      <w:tab/>
                    </w:r>
                    <w:r w:rsidR="00995872">
                      <w:rPr>
                        <w:rFonts w:asciiTheme="minorHAnsi" w:eastAsiaTheme="minorEastAsia" w:hAnsiTheme="minorHAnsi" w:cstheme="minorHAnsi"/>
                        <w:color w:val="000000" w:themeColor="text1"/>
                        <w:kern w:val="24"/>
                        <w:sz w:val="18"/>
                        <w:szCs w:val="18"/>
                      </w:rPr>
                      <w:tab/>
                    </w:r>
                    <w:r w:rsidR="00995872">
                      <w:rPr>
                        <w:rFonts w:asciiTheme="minorHAnsi" w:eastAsiaTheme="minorEastAsia" w:hAnsiTheme="minorHAnsi" w:cstheme="minorHAnsi"/>
                        <w:color w:val="000000" w:themeColor="text1"/>
                        <w:kern w:val="24"/>
                        <w:sz w:val="18"/>
                        <w:szCs w:val="18"/>
                      </w:rPr>
                      <w:tab/>
                    </w:r>
                    <w:r w:rsidR="00995872">
                      <w:rPr>
                        <w:rFonts w:asciiTheme="minorHAnsi" w:eastAsiaTheme="minorEastAsia" w:hAnsiTheme="minorHAnsi" w:cstheme="minorHAnsi"/>
                        <w:color w:val="000000" w:themeColor="text1"/>
                        <w:kern w:val="24"/>
                        <w:sz w:val="18"/>
                        <w:szCs w:val="18"/>
                      </w:rPr>
                      <w:tab/>
                    </w:r>
                    <w:r w:rsidR="00A23BF7">
                      <w:rPr>
                        <w:rFonts w:asciiTheme="minorHAnsi" w:eastAsiaTheme="minorEastAsia" w:hAnsiTheme="minorHAnsi" w:cstheme="minorHAnsi"/>
                        <w:color w:val="000000" w:themeColor="text1"/>
                        <w:kern w:val="24"/>
                        <w:sz w:val="18"/>
                        <w:szCs w:val="18"/>
                      </w:rPr>
                      <w:t>CN</w:t>
                    </w:r>
                    <w:r w:rsidR="00995872">
                      <w:rPr>
                        <w:rFonts w:asciiTheme="minorHAnsi" w:eastAsiaTheme="minorEastAsia" w:hAnsiTheme="minorHAnsi" w:cstheme="minorHAnsi"/>
                        <w:color w:val="000000" w:themeColor="text1"/>
                        <w:kern w:val="24"/>
                        <w:sz w:val="18"/>
                        <w:szCs w:val="18"/>
                      </w:rPr>
                      <w:t>1000541_1121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975CC" w14:textId="77777777" w:rsidR="00E0587E" w:rsidRDefault="00E0587E" w:rsidP="002677D4">
      <w:r>
        <w:separator/>
      </w:r>
    </w:p>
  </w:footnote>
  <w:footnote w:type="continuationSeparator" w:id="0">
    <w:p w14:paraId="3E52B37F" w14:textId="77777777" w:rsidR="00E0587E" w:rsidRDefault="00E0587E" w:rsidP="00267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C207D" w14:textId="005DFD6E" w:rsidR="002677D4" w:rsidRDefault="002677D4">
    <w:pPr>
      <w:pStyle w:val="Header"/>
    </w:pPr>
    <w:r>
      <w:rPr>
        <w:noProof/>
      </w:rPr>
      <w:drawing>
        <wp:anchor distT="0" distB="0" distL="114300" distR="114300" simplePos="0" relativeHeight="251659264" behindDoc="0" locked="0" layoutInCell="1" allowOverlap="1" wp14:anchorId="37FFAA6F" wp14:editId="2E933465">
          <wp:simplePos x="0" y="0"/>
          <wp:positionH relativeFrom="column">
            <wp:posOffset>-929640</wp:posOffset>
          </wp:positionH>
          <wp:positionV relativeFrom="paragraph">
            <wp:posOffset>-655320</wp:posOffset>
          </wp:positionV>
          <wp:extent cx="7787640" cy="9540240"/>
          <wp:effectExtent l="0" t="0" r="381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MA Letterhead - New Fax_Page_1.jpg"/>
                  <pic:cNvPicPr/>
                </pic:nvPicPr>
                <pic:blipFill rotWithShape="1">
                  <a:blip r:embed="rId1">
                    <a:extLst>
                      <a:ext uri="{28A0092B-C50C-407E-A947-70E740481C1C}">
                        <a14:useLocalDpi xmlns:a14="http://schemas.microsoft.com/office/drawing/2010/main" val="0"/>
                      </a:ext>
                    </a:extLst>
                  </a:blip>
                  <a:srcRect b="5787"/>
                  <a:stretch/>
                </pic:blipFill>
                <pic:spPr bwMode="auto">
                  <a:xfrm>
                    <a:off x="0" y="0"/>
                    <a:ext cx="7787888" cy="95405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C4624"/>
    <w:multiLevelType w:val="hybridMultilevel"/>
    <w:tmpl w:val="1974D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21303"/>
    <w:multiLevelType w:val="multilevel"/>
    <w:tmpl w:val="2DC06F6A"/>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2" w15:restartNumberingAfterBreak="0">
    <w:nsid w:val="62C5764E"/>
    <w:multiLevelType w:val="hybridMultilevel"/>
    <w:tmpl w:val="5CBE6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C8F"/>
    <w:rsid w:val="00001725"/>
    <w:rsid w:val="00021864"/>
    <w:rsid w:val="00041D06"/>
    <w:rsid w:val="00147C8F"/>
    <w:rsid w:val="002618AD"/>
    <w:rsid w:val="002677D4"/>
    <w:rsid w:val="004154E6"/>
    <w:rsid w:val="00417B7F"/>
    <w:rsid w:val="0042707F"/>
    <w:rsid w:val="0065313C"/>
    <w:rsid w:val="00811E39"/>
    <w:rsid w:val="009078D1"/>
    <w:rsid w:val="00995872"/>
    <w:rsid w:val="009C7A28"/>
    <w:rsid w:val="00A23BF7"/>
    <w:rsid w:val="00B119BF"/>
    <w:rsid w:val="00BD009B"/>
    <w:rsid w:val="00BF097E"/>
    <w:rsid w:val="00C03064"/>
    <w:rsid w:val="00C557C7"/>
    <w:rsid w:val="00CE04BF"/>
    <w:rsid w:val="00D645F7"/>
    <w:rsid w:val="00DA4ABC"/>
    <w:rsid w:val="00E0587E"/>
    <w:rsid w:val="00FC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94FC7"/>
  <w15:chartTrackingRefBased/>
  <w15:docId w15:val="{BD6F2227-26DE-46ED-989F-72319120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C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C8F"/>
    <w:pPr>
      <w:ind w:left="720"/>
    </w:pPr>
  </w:style>
  <w:style w:type="paragraph" w:styleId="Header">
    <w:name w:val="header"/>
    <w:basedOn w:val="Normal"/>
    <w:link w:val="HeaderChar"/>
    <w:uiPriority w:val="99"/>
    <w:unhideWhenUsed/>
    <w:rsid w:val="002677D4"/>
    <w:pPr>
      <w:tabs>
        <w:tab w:val="center" w:pos="4680"/>
        <w:tab w:val="right" w:pos="9360"/>
      </w:tabs>
    </w:pPr>
  </w:style>
  <w:style w:type="character" w:customStyle="1" w:styleId="HeaderChar">
    <w:name w:val="Header Char"/>
    <w:basedOn w:val="DefaultParagraphFont"/>
    <w:link w:val="Header"/>
    <w:uiPriority w:val="99"/>
    <w:rsid w:val="002677D4"/>
    <w:rPr>
      <w:rFonts w:ascii="Calibri" w:hAnsi="Calibri" w:cs="Calibri"/>
    </w:rPr>
  </w:style>
  <w:style w:type="paragraph" w:styleId="Footer">
    <w:name w:val="footer"/>
    <w:basedOn w:val="Normal"/>
    <w:link w:val="FooterChar"/>
    <w:uiPriority w:val="99"/>
    <w:unhideWhenUsed/>
    <w:rsid w:val="002677D4"/>
    <w:pPr>
      <w:tabs>
        <w:tab w:val="center" w:pos="4680"/>
        <w:tab w:val="right" w:pos="9360"/>
      </w:tabs>
    </w:pPr>
  </w:style>
  <w:style w:type="character" w:customStyle="1" w:styleId="FooterChar">
    <w:name w:val="Footer Char"/>
    <w:basedOn w:val="DefaultParagraphFont"/>
    <w:link w:val="Footer"/>
    <w:uiPriority w:val="99"/>
    <w:rsid w:val="002677D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984050">
      <w:bodyDiv w:val="1"/>
      <w:marLeft w:val="0"/>
      <w:marRight w:val="0"/>
      <w:marTop w:val="0"/>
      <w:marBottom w:val="0"/>
      <w:divBdr>
        <w:top w:val="none" w:sz="0" w:space="0" w:color="auto"/>
        <w:left w:val="none" w:sz="0" w:space="0" w:color="auto"/>
        <w:bottom w:val="none" w:sz="0" w:space="0" w:color="auto"/>
        <w:right w:val="none" w:sz="0" w:space="0" w:color="auto"/>
      </w:divBdr>
    </w:div>
    <w:div w:id="991713199">
      <w:bodyDiv w:val="1"/>
      <w:marLeft w:val="0"/>
      <w:marRight w:val="0"/>
      <w:marTop w:val="0"/>
      <w:marBottom w:val="0"/>
      <w:divBdr>
        <w:top w:val="none" w:sz="0" w:space="0" w:color="auto"/>
        <w:left w:val="none" w:sz="0" w:space="0" w:color="auto"/>
        <w:bottom w:val="none" w:sz="0" w:space="0" w:color="auto"/>
        <w:right w:val="none" w:sz="0" w:space="0" w:color="auto"/>
      </w:divBdr>
      <w:divsChild>
        <w:div w:id="1320158112">
          <w:marLeft w:val="0"/>
          <w:marRight w:val="0"/>
          <w:marTop w:val="0"/>
          <w:marBottom w:val="0"/>
          <w:divBdr>
            <w:top w:val="none" w:sz="0" w:space="0" w:color="auto"/>
            <w:left w:val="none" w:sz="0" w:space="0" w:color="auto"/>
            <w:bottom w:val="none" w:sz="0" w:space="0" w:color="auto"/>
            <w:right w:val="none" w:sz="0" w:space="0" w:color="auto"/>
          </w:divBdr>
        </w:div>
        <w:div w:id="517038542">
          <w:marLeft w:val="0"/>
          <w:marRight w:val="0"/>
          <w:marTop w:val="0"/>
          <w:marBottom w:val="0"/>
          <w:divBdr>
            <w:top w:val="none" w:sz="0" w:space="0" w:color="auto"/>
            <w:left w:val="none" w:sz="0" w:space="0" w:color="auto"/>
            <w:bottom w:val="none" w:sz="0" w:space="0" w:color="auto"/>
            <w:right w:val="none" w:sz="0" w:space="0" w:color="auto"/>
          </w:divBdr>
        </w:div>
        <w:div w:id="1387147569">
          <w:marLeft w:val="0"/>
          <w:marRight w:val="0"/>
          <w:marTop w:val="0"/>
          <w:marBottom w:val="0"/>
          <w:divBdr>
            <w:top w:val="none" w:sz="0" w:space="0" w:color="auto"/>
            <w:left w:val="none" w:sz="0" w:space="0" w:color="auto"/>
            <w:bottom w:val="none" w:sz="0" w:space="0" w:color="auto"/>
            <w:right w:val="none" w:sz="0" w:space="0" w:color="auto"/>
          </w:divBdr>
        </w:div>
        <w:div w:id="1212694564">
          <w:marLeft w:val="0"/>
          <w:marRight w:val="0"/>
          <w:marTop w:val="0"/>
          <w:marBottom w:val="0"/>
          <w:divBdr>
            <w:top w:val="none" w:sz="0" w:space="0" w:color="auto"/>
            <w:left w:val="none" w:sz="0" w:space="0" w:color="auto"/>
            <w:bottom w:val="none" w:sz="0" w:space="0" w:color="auto"/>
            <w:right w:val="none" w:sz="0" w:space="0" w:color="auto"/>
          </w:divBdr>
        </w:div>
        <w:div w:id="1074858066">
          <w:marLeft w:val="0"/>
          <w:marRight w:val="0"/>
          <w:marTop w:val="0"/>
          <w:marBottom w:val="0"/>
          <w:divBdr>
            <w:top w:val="none" w:sz="0" w:space="0" w:color="auto"/>
            <w:left w:val="none" w:sz="0" w:space="0" w:color="auto"/>
            <w:bottom w:val="none" w:sz="0" w:space="0" w:color="auto"/>
            <w:right w:val="none" w:sz="0" w:space="0" w:color="auto"/>
          </w:divBdr>
        </w:div>
        <w:div w:id="1202136287">
          <w:marLeft w:val="0"/>
          <w:marRight w:val="0"/>
          <w:marTop w:val="0"/>
          <w:marBottom w:val="0"/>
          <w:divBdr>
            <w:top w:val="none" w:sz="0" w:space="0" w:color="auto"/>
            <w:left w:val="none" w:sz="0" w:space="0" w:color="auto"/>
            <w:bottom w:val="none" w:sz="0" w:space="0" w:color="auto"/>
            <w:right w:val="none" w:sz="0" w:space="0" w:color="auto"/>
          </w:divBdr>
        </w:div>
        <w:div w:id="1349722500">
          <w:marLeft w:val="0"/>
          <w:marRight w:val="0"/>
          <w:marTop w:val="0"/>
          <w:marBottom w:val="0"/>
          <w:divBdr>
            <w:top w:val="none" w:sz="0" w:space="0" w:color="auto"/>
            <w:left w:val="none" w:sz="0" w:space="0" w:color="auto"/>
            <w:bottom w:val="none" w:sz="0" w:space="0" w:color="auto"/>
            <w:right w:val="none" w:sz="0" w:space="0" w:color="auto"/>
          </w:divBdr>
        </w:div>
        <w:div w:id="1664314100">
          <w:marLeft w:val="0"/>
          <w:marRight w:val="0"/>
          <w:marTop w:val="0"/>
          <w:marBottom w:val="0"/>
          <w:divBdr>
            <w:top w:val="none" w:sz="0" w:space="0" w:color="auto"/>
            <w:left w:val="none" w:sz="0" w:space="0" w:color="auto"/>
            <w:bottom w:val="none" w:sz="0" w:space="0" w:color="auto"/>
            <w:right w:val="none" w:sz="0" w:space="0" w:color="auto"/>
          </w:divBdr>
        </w:div>
        <w:div w:id="938564149">
          <w:marLeft w:val="0"/>
          <w:marRight w:val="0"/>
          <w:marTop w:val="0"/>
          <w:marBottom w:val="0"/>
          <w:divBdr>
            <w:top w:val="none" w:sz="0" w:space="0" w:color="auto"/>
            <w:left w:val="none" w:sz="0" w:space="0" w:color="auto"/>
            <w:bottom w:val="none" w:sz="0" w:space="0" w:color="auto"/>
            <w:right w:val="none" w:sz="0" w:space="0" w:color="auto"/>
          </w:divBdr>
        </w:div>
        <w:div w:id="1360472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Menninger</dc:creator>
  <cp:keywords/>
  <dc:description/>
  <cp:lastModifiedBy>Chris Gonzalez</cp:lastModifiedBy>
  <cp:revision>2</cp:revision>
  <cp:lastPrinted>2019-10-28T15:42:00Z</cp:lastPrinted>
  <dcterms:created xsi:type="dcterms:W3CDTF">2020-03-31T17:28:00Z</dcterms:created>
  <dcterms:modified xsi:type="dcterms:W3CDTF">2020-03-31T17:28:00Z</dcterms:modified>
</cp:coreProperties>
</file>