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90ED" w14:textId="77777777" w:rsidR="00AA28DD" w:rsidRPr="00903FFA" w:rsidRDefault="00AA28DD" w:rsidP="009C0B9E">
      <w:pPr>
        <w:spacing w:after="0" w:line="240" w:lineRule="auto"/>
        <w:rPr>
          <w:rFonts w:ascii="Times New Roman" w:hAnsi="Times New Roman" w:cs="Times New Roman"/>
          <w:b/>
          <w:sz w:val="24"/>
          <w:szCs w:val="24"/>
          <w:u w:val="single"/>
        </w:rPr>
      </w:pPr>
      <w:r w:rsidRPr="00903FFA">
        <w:rPr>
          <w:rFonts w:ascii="Times New Roman" w:hAnsi="Times New Roman" w:cs="Times New Roman"/>
          <w:b/>
          <w:sz w:val="24"/>
          <w:szCs w:val="24"/>
          <w:u w:val="single"/>
        </w:rPr>
        <w:t>Item 1</w:t>
      </w:r>
      <w:r w:rsidRPr="00903FFA">
        <w:rPr>
          <w:rFonts w:ascii="Times New Roman" w:hAnsi="Times New Roman" w:cs="Times New Roman"/>
          <w:b/>
          <w:sz w:val="24"/>
          <w:szCs w:val="24"/>
          <w:u w:val="single"/>
        </w:rPr>
        <w:tab/>
        <w:t>Cover Page</w:t>
      </w:r>
    </w:p>
    <w:p w14:paraId="66CFB73A" w14:textId="77777777" w:rsidR="00501568" w:rsidRPr="00903FFA" w:rsidRDefault="00CF7F19" w:rsidP="009C0B9E">
      <w:pPr>
        <w:spacing w:after="0" w:line="240" w:lineRule="auto"/>
        <w:jc w:val="center"/>
        <w:rPr>
          <w:rFonts w:ascii="Times New Roman" w:hAnsi="Times New Roman" w:cs="Times New Roman"/>
          <w:b/>
          <w:sz w:val="24"/>
          <w:szCs w:val="24"/>
          <w:u w:val="single"/>
        </w:rPr>
      </w:pPr>
      <w:r w:rsidRPr="00903FFA">
        <w:rPr>
          <w:rFonts w:ascii="Times New Roman" w:hAnsi="Times New Roman" w:cs="Times New Roman"/>
          <w:noProof/>
          <w:color w:val="666666"/>
        </w:rPr>
        <w:drawing>
          <wp:inline distT="0" distB="0" distL="0" distR="0" wp14:anchorId="706AEF93" wp14:editId="49BCD031">
            <wp:extent cx="4756176" cy="1583140"/>
            <wp:effectExtent l="0" t="0" r="0" b="0"/>
            <wp:docPr id="1" name="Picture 1" descr="http://static.contentres.com/media/images/047fe8a9-ec77-40f0-9fa2-0579ffc6d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contentres.com/media/images/047fe8a9-ec77-40f0-9fa2-0579ffc6dd01.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21"/>
                    <a:stretch/>
                  </pic:blipFill>
                  <pic:spPr bwMode="auto">
                    <a:xfrm>
                      <a:off x="0" y="0"/>
                      <a:ext cx="4756218" cy="1583154"/>
                    </a:xfrm>
                    <a:prstGeom prst="rect">
                      <a:avLst/>
                    </a:prstGeom>
                    <a:noFill/>
                    <a:ln>
                      <a:noFill/>
                    </a:ln>
                    <a:extLst>
                      <a:ext uri="{53640926-AAD7-44D8-BBD7-CCE9431645EC}">
                        <a14:shadowObscured xmlns:a14="http://schemas.microsoft.com/office/drawing/2010/main"/>
                      </a:ext>
                    </a:extLst>
                  </pic:spPr>
                </pic:pic>
              </a:graphicData>
            </a:graphic>
          </wp:inline>
        </w:drawing>
      </w:r>
    </w:p>
    <w:p w14:paraId="49B511D3" w14:textId="2BDDC86A" w:rsidR="00AA28DD" w:rsidRPr="00903FFA" w:rsidRDefault="00AA28DD" w:rsidP="009C0B9E">
      <w:pPr>
        <w:spacing w:after="0" w:line="240" w:lineRule="auto"/>
        <w:jc w:val="center"/>
        <w:rPr>
          <w:rFonts w:ascii="Times New Roman" w:hAnsi="Times New Roman" w:cs="Times New Roman"/>
          <w:sz w:val="24"/>
          <w:szCs w:val="24"/>
        </w:rPr>
      </w:pPr>
      <w:r w:rsidRPr="00903FFA">
        <w:rPr>
          <w:rFonts w:ascii="Times New Roman" w:hAnsi="Times New Roman" w:cs="Times New Roman"/>
          <w:sz w:val="24"/>
          <w:szCs w:val="24"/>
        </w:rPr>
        <w:t>Registered As</w:t>
      </w:r>
      <w:r w:rsidR="0038705E" w:rsidRPr="00903FFA">
        <w:rPr>
          <w:rFonts w:ascii="Times New Roman" w:hAnsi="Times New Roman" w:cs="Times New Roman"/>
          <w:sz w:val="24"/>
          <w:szCs w:val="24"/>
        </w:rPr>
        <w:t>:</w:t>
      </w:r>
    </w:p>
    <w:p w14:paraId="427998C1" w14:textId="77777777" w:rsidR="00AA28DD" w:rsidRPr="00903FFA" w:rsidRDefault="00CF7F19" w:rsidP="009C0B9E">
      <w:pPr>
        <w:pStyle w:val="NoSpacing"/>
        <w:jc w:val="center"/>
        <w:rPr>
          <w:rFonts w:ascii="Times New Roman" w:hAnsi="Times New Roman" w:cs="Times New Roman"/>
          <w:sz w:val="56"/>
          <w:szCs w:val="56"/>
        </w:rPr>
      </w:pPr>
      <w:r w:rsidRPr="00903FFA">
        <w:rPr>
          <w:rFonts w:ascii="Times New Roman" w:hAnsi="Times New Roman" w:cs="Times New Roman"/>
          <w:sz w:val="56"/>
          <w:szCs w:val="56"/>
        </w:rPr>
        <w:t>Rhino Wealth Management</w:t>
      </w:r>
      <w:r w:rsidR="00501568" w:rsidRPr="00903FFA">
        <w:rPr>
          <w:rFonts w:ascii="Times New Roman" w:hAnsi="Times New Roman" w:cs="Times New Roman"/>
          <w:sz w:val="56"/>
          <w:szCs w:val="56"/>
        </w:rPr>
        <w:t xml:space="preserve">, </w:t>
      </w:r>
      <w:r w:rsidRPr="00903FFA">
        <w:rPr>
          <w:rFonts w:ascii="Times New Roman" w:hAnsi="Times New Roman" w:cs="Times New Roman"/>
          <w:sz w:val="56"/>
          <w:szCs w:val="56"/>
        </w:rPr>
        <w:t>Inc.</w:t>
      </w:r>
    </w:p>
    <w:p w14:paraId="4DE5FA6E" w14:textId="059356E4" w:rsidR="00501568" w:rsidRPr="00903FFA" w:rsidRDefault="00501568" w:rsidP="009C0B9E">
      <w:pPr>
        <w:pStyle w:val="NoSpacing"/>
        <w:jc w:val="center"/>
        <w:rPr>
          <w:rFonts w:ascii="Times New Roman" w:hAnsi="Times New Roman" w:cs="Times New Roman"/>
          <w:sz w:val="32"/>
          <w:szCs w:val="32"/>
        </w:rPr>
      </w:pPr>
      <w:r w:rsidRPr="00903FFA">
        <w:rPr>
          <w:rFonts w:ascii="Times New Roman" w:hAnsi="Times New Roman" w:cs="Times New Roman"/>
          <w:sz w:val="32"/>
          <w:szCs w:val="32"/>
        </w:rPr>
        <w:t xml:space="preserve">Doing Business As </w:t>
      </w:r>
      <w:r w:rsidR="00CF7F19" w:rsidRPr="00903FFA">
        <w:rPr>
          <w:rFonts w:ascii="Times New Roman" w:hAnsi="Times New Roman" w:cs="Times New Roman"/>
          <w:sz w:val="32"/>
          <w:szCs w:val="32"/>
        </w:rPr>
        <w:t>Rhino Wealth Management</w:t>
      </w:r>
    </w:p>
    <w:p w14:paraId="0AC53165" w14:textId="77777777" w:rsidR="00AA28DD" w:rsidRPr="00903FFA" w:rsidRDefault="00556AF3" w:rsidP="009C0B9E">
      <w:pPr>
        <w:pStyle w:val="NoSpacing"/>
        <w:jc w:val="center"/>
        <w:rPr>
          <w:rFonts w:ascii="Times New Roman" w:hAnsi="Times New Roman" w:cs="Times New Roman"/>
          <w:sz w:val="24"/>
          <w:szCs w:val="24"/>
        </w:rPr>
      </w:pPr>
      <w:r w:rsidRPr="00903FFA">
        <w:rPr>
          <w:rFonts w:ascii="Times New Roman" w:hAnsi="Times New Roman" w:cs="Times New Roman"/>
          <w:sz w:val="24"/>
          <w:szCs w:val="24"/>
        </w:rPr>
        <w:t xml:space="preserve">Registered </w:t>
      </w:r>
      <w:r w:rsidR="00AA28DD" w:rsidRPr="00903FFA">
        <w:rPr>
          <w:rFonts w:ascii="Times New Roman" w:hAnsi="Times New Roman" w:cs="Times New Roman"/>
          <w:sz w:val="24"/>
          <w:szCs w:val="24"/>
        </w:rPr>
        <w:t>Investment Adviser</w:t>
      </w:r>
    </w:p>
    <w:p w14:paraId="4A04A497" w14:textId="77777777" w:rsidR="00EC5582" w:rsidRPr="00903FFA" w:rsidRDefault="00CF7F19" w:rsidP="009C0B9E">
      <w:pPr>
        <w:pStyle w:val="NoSpacing"/>
        <w:jc w:val="center"/>
        <w:rPr>
          <w:rFonts w:ascii="Times New Roman" w:hAnsi="Times New Roman" w:cs="Times New Roman"/>
          <w:sz w:val="24"/>
          <w:szCs w:val="24"/>
        </w:rPr>
      </w:pPr>
      <w:r w:rsidRPr="00903FFA">
        <w:rPr>
          <w:rFonts w:ascii="Times New Roman" w:hAnsi="Times New Roman" w:cs="Times New Roman"/>
          <w:sz w:val="24"/>
          <w:szCs w:val="24"/>
        </w:rPr>
        <w:t>32 North Main Street - Suite 203 | Belmont, NC  28012</w:t>
      </w:r>
    </w:p>
    <w:p w14:paraId="2F2B17D6" w14:textId="77777777" w:rsidR="00EC5582" w:rsidRPr="00903FFA" w:rsidRDefault="00EC5582" w:rsidP="009C0B9E">
      <w:pPr>
        <w:pStyle w:val="NoSpacing"/>
        <w:jc w:val="center"/>
        <w:rPr>
          <w:rFonts w:ascii="Times New Roman" w:hAnsi="Times New Roman" w:cs="Times New Roman"/>
          <w:sz w:val="24"/>
          <w:szCs w:val="24"/>
        </w:rPr>
      </w:pPr>
      <w:r w:rsidRPr="00903FFA">
        <w:rPr>
          <w:rFonts w:ascii="Times New Roman" w:hAnsi="Times New Roman" w:cs="Times New Roman"/>
          <w:sz w:val="24"/>
          <w:szCs w:val="24"/>
        </w:rPr>
        <w:t>(</w:t>
      </w:r>
      <w:r w:rsidR="00CF7F19" w:rsidRPr="00903FFA">
        <w:rPr>
          <w:rFonts w:ascii="Times New Roman" w:hAnsi="Times New Roman" w:cs="Times New Roman"/>
          <w:sz w:val="24"/>
          <w:szCs w:val="24"/>
        </w:rPr>
        <w:t>704) 827-9000</w:t>
      </w:r>
      <w:r w:rsidRPr="00903FFA">
        <w:rPr>
          <w:rFonts w:ascii="Times New Roman" w:hAnsi="Times New Roman" w:cs="Times New Roman"/>
          <w:sz w:val="24"/>
          <w:szCs w:val="24"/>
        </w:rPr>
        <w:t xml:space="preserve"> – phone</w:t>
      </w:r>
    </w:p>
    <w:p w14:paraId="233E448F" w14:textId="77777777" w:rsidR="00EC5582" w:rsidRPr="00903FFA" w:rsidRDefault="00EC5582" w:rsidP="009C0B9E">
      <w:pPr>
        <w:pStyle w:val="NoSpacing"/>
        <w:jc w:val="center"/>
        <w:rPr>
          <w:rFonts w:ascii="Times New Roman" w:hAnsi="Times New Roman" w:cs="Times New Roman"/>
          <w:sz w:val="24"/>
          <w:szCs w:val="24"/>
        </w:rPr>
      </w:pPr>
      <w:r w:rsidRPr="00903FFA">
        <w:rPr>
          <w:rFonts w:ascii="Times New Roman" w:hAnsi="Times New Roman" w:cs="Times New Roman"/>
          <w:sz w:val="24"/>
          <w:szCs w:val="24"/>
        </w:rPr>
        <w:t>(</w:t>
      </w:r>
      <w:r w:rsidR="00CF7F19" w:rsidRPr="00903FFA">
        <w:rPr>
          <w:rFonts w:ascii="Times New Roman" w:hAnsi="Times New Roman" w:cs="Times New Roman"/>
          <w:sz w:val="24"/>
          <w:szCs w:val="24"/>
        </w:rPr>
        <w:t>704) 919-5092</w:t>
      </w:r>
      <w:r w:rsidRPr="00903FFA">
        <w:rPr>
          <w:rFonts w:ascii="Times New Roman" w:hAnsi="Times New Roman" w:cs="Times New Roman"/>
          <w:sz w:val="24"/>
          <w:szCs w:val="24"/>
        </w:rPr>
        <w:t xml:space="preserve"> – fax</w:t>
      </w:r>
    </w:p>
    <w:p w14:paraId="26D8F74B" w14:textId="4B6E616B" w:rsidR="00EC5582" w:rsidRPr="00903FFA" w:rsidRDefault="00CF7F19" w:rsidP="009C0B9E">
      <w:pPr>
        <w:pStyle w:val="NoSpacing"/>
        <w:jc w:val="center"/>
        <w:rPr>
          <w:rFonts w:ascii="Times New Roman" w:hAnsi="Times New Roman" w:cs="Times New Roman"/>
          <w:sz w:val="24"/>
          <w:szCs w:val="24"/>
        </w:rPr>
      </w:pPr>
      <w:r w:rsidRPr="00903FFA">
        <w:rPr>
          <w:rFonts w:ascii="Times New Roman" w:hAnsi="Times New Roman" w:cs="Times New Roman"/>
          <w:sz w:val="24"/>
          <w:szCs w:val="24"/>
        </w:rPr>
        <w:t xml:space="preserve">www.rhinowealth.com </w:t>
      </w:r>
    </w:p>
    <w:p w14:paraId="6E25F03A" w14:textId="77777777" w:rsidR="00D34F1E" w:rsidRPr="00903FFA" w:rsidRDefault="00D34F1E" w:rsidP="009C0B9E">
      <w:pPr>
        <w:pStyle w:val="NoSpacing"/>
        <w:jc w:val="center"/>
        <w:rPr>
          <w:rFonts w:ascii="Times New Roman" w:hAnsi="Times New Roman" w:cs="Times New Roman"/>
          <w:b/>
          <w:sz w:val="24"/>
          <w:szCs w:val="24"/>
        </w:rPr>
      </w:pPr>
    </w:p>
    <w:p w14:paraId="7D4B8F08" w14:textId="5FB2BB5D" w:rsidR="00EC5582" w:rsidRPr="00745272" w:rsidRDefault="00D167B7" w:rsidP="009C0B9E">
      <w:pPr>
        <w:pStyle w:val="Default"/>
        <w:jc w:val="center"/>
        <w:rPr>
          <w:color w:val="000000" w:themeColor="text1"/>
        </w:rPr>
      </w:pPr>
      <w:r>
        <w:rPr>
          <w:color w:val="000000" w:themeColor="text1"/>
        </w:rPr>
        <w:t>January</w:t>
      </w:r>
      <w:r w:rsidR="00F5356E">
        <w:rPr>
          <w:color w:val="000000" w:themeColor="text1"/>
        </w:rPr>
        <w:t xml:space="preserve"> </w:t>
      </w:r>
      <w:r w:rsidR="00A00198">
        <w:rPr>
          <w:color w:val="000000" w:themeColor="text1"/>
        </w:rPr>
        <w:t>2</w:t>
      </w:r>
      <w:r w:rsidR="00D47636">
        <w:rPr>
          <w:color w:val="000000" w:themeColor="text1"/>
        </w:rPr>
        <w:t>9</w:t>
      </w:r>
      <w:r w:rsidR="00F5356E">
        <w:rPr>
          <w:color w:val="000000" w:themeColor="text1"/>
        </w:rPr>
        <w:t>, 202</w:t>
      </w:r>
      <w:r>
        <w:rPr>
          <w:color w:val="000000" w:themeColor="text1"/>
        </w:rPr>
        <w:t>6</w:t>
      </w:r>
    </w:p>
    <w:p w14:paraId="533F45D5" w14:textId="77777777" w:rsidR="002265E0" w:rsidRPr="00903FFA" w:rsidRDefault="002265E0" w:rsidP="009C0B9E">
      <w:pPr>
        <w:pStyle w:val="Default"/>
        <w:jc w:val="center"/>
      </w:pPr>
    </w:p>
    <w:p w14:paraId="56BB2A74" w14:textId="77777777" w:rsidR="00AA28DD" w:rsidRPr="00903FFA" w:rsidRDefault="00EC5582" w:rsidP="009C0B9E">
      <w:pPr>
        <w:pStyle w:val="NoSpacing"/>
        <w:jc w:val="center"/>
        <w:rPr>
          <w:rFonts w:ascii="Times New Roman" w:hAnsi="Times New Roman" w:cs="Times New Roman"/>
          <w:b/>
          <w:bCs/>
          <w:color w:val="FF0000"/>
          <w:sz w:val="20"/>
          <w:szCs w:val="20"/>
        </w:rPr>
      </w:pPr>
      <w:r w:rsidRPr="00903FFA">
        <w:rPr>
          <w:rFonts w:ascii="Times New Roman" w:hAnsi="Times New Roman" w:cs="Times New Roman"/>
          <w:color w:val="FF0000"/>
          <w:sz w:val="20"/>
          <w:szCs w:val="20"/>
        </w:rPr>
        <w:t xml:space="preserve"> </w:t>
      </w:r>
      <w:r w:rsidRPr="00903FFA">
        <w:rPr>
          <w:rFonts w:ascii="Times New Roman" w:hAnsi="Times New Roman" w:cs="Times New Roman"/>
          <w:b/>
          <w:bCs/>
          <w:color w:val="FF0000"/>
          <w:sz w:val="20"/>
          <w:szCs w:val="20"/>
        </w:rPr>
        <w:t>NOTICE TO PROSPECTIVE CLIENTS: READ THIS DISCLOSURE BROCHURE IN ITS ENTIRETY</w:t>
      </w:r>
    </w:p>
    <w:p w14:paraId="65588A6A" w14:textId="77777777" w:rsidR="004C0BD3" w:rsidRPr="00903FFA" w:rsidRDefault="004C0BD3" w:rsidP="009C0B9E">
      <w:pPr>
        <w:pStyle w:val="NoSpacing"/>
        <w:jc w:val="center"/>
        <w:rPr>
          <w:rFonts w:ascii="Times New Roman" w:hAnsi="Times New Roman" w:cs="Times New Roman"/>
          <w:b/>
          <w:bCs/>
          <w:color w:val="FF0000"/>
          <w:sz w:val="20"/>
          <w:szCs w:val="20"/>
        </w:rPr>
      </w:pPr>
    </w:p>
    <w:p w14:paraId="243F6FCD" w14:textId="1FE6FF6C" w:rsidR="00CF7F19" w:rsidRPr="00135AC4" w:rsidRDefault="004C0BD3" w:rsidP="009C0B9E">
      <w:pPr>
        <w:pStyle w:val="Default"/>
        <w:jc w:val="both"/>
      </w:pPr>
      <w:r w:rsidRPr="00135AC4">
        <w:t xml:space="preserve">All the material within this Brochure must be reviewed by those who are considering becoming a client of our firm. This Brochure provides information about </w:t>
      </w:r>
      <w:r w:rsidR="00CF7F19" w:rsidRPr="00135AC4">
        <w:t>Rhino Wealth Management</w:t>
      </w:r>
      <w:r w:rsidR="00963799" w:rsidRPr="00135AC4">
        <w:t xml:space="preserve">, </w:t>
      </w:r>
      <w:r w:rsidR="00261793">
        <w:t>Inc.'s</w:t>
      </w:r>
      <w:r w:rsidR="00937AB6">
        <w:t xml:space="preserve"> qualifications and business practices</w:t>
      </w:r>
      <w:r w:rsidR="00EA6D0A">
        <w:t>,</w:t>
      </w:r>
      <w:r w:rsidR="00963799" w:rsidRPr="00135AC4">
        <w:t xml:space="preserve"> </w:t>
      </w:r>
      <w:r w:rsidR="00556AF3" w:rsidRPr="00135AC4">
        <w:t xml:space="preserve">doing business as </w:t>
      </w:r>
      <w:r w:rsidR="00CF7F19" w:rsidRPr="00135AC4">
        <w:t>Rhino Wealth Management</w:t>
      </w:r>
      <w:r w:rsidR="00556AF3" w:rsidRPr="00135AC4">
        <w:t>.</w:t>
      </w:r>
      <w:r w:rsidR="00135AC4" w:rsidRPr="00135AC4">
        <w:t xml:space="preserve"> </w:t>
      </w:r>
      <w:r w:rsidRPr="00135AC4">
        <w:t xml:space="preserve">If you have any questions about the contents of this Brochure, please contact us at </w:t>
      </w:r>
      <w:r w:rsidR="00CF7F19" w:rsidRPr="00135AC4">
        <w:t xml:space="preserve">(704) 827-9000 </w:t>
      </w:r>
      <w:r w:rsidR="009B312E" w:rsidRPr="00135AC4">
        <w:t>or</w:t>
      </w:r>
      <w:r w:rsidR="009F0D33" w:rsidRPr="00135AC4">
        <w:t xml:space="preserve"> </w:t>
      </w:r>
      <w:r w:rsidR="00CF7F19" w:rsidRPr="00135AC4">
        <w:t xml:space="preserve">through our website at www.rhinowealth.com. </w:t>
      </w:r>
    </w:p>
    <w:p w14:paraId="30B0CB2A" w14:textId="5532A7AD" w:rsidR="00D40A19" w:rsidRPr="00135AC4" w:rsidRDefault="008649C3" w:rsidP="009C0B9E">
      <w:pPr>
        <w:pStyle w:val="Default"/>
        <w:jc w:val="both"/>
      </w:pPr>
      <w:r>
        <w:t>Per</w:t>
      </w:r>
      <w:r w:rsidR="00D40A19" w:rsidRPr="00135AC4">
        <w:t xml:space="preserve"> federal and state regulations, this Brochure is on file with the appropriate securities regulatory authorities as required. The information provided within this Brochure is not to be construed as an endorsement or recommendation by state securities authorities in any jurisdiction within the United States or by the United States Securities and Exchange Commission. The information in this Brochure has not been approved or verified by the United States Securities and Exchange Commission or by any state securities authority. Registration of</w:t>
      </w:r>
      <w:r w:rsidR="00542ED1">
        <w:t xml:space="preserve"> a </w:t>
      </w:r>
      <w:r w:rsidR="00BD44A0">
        <w:t>Registered</w:t>
      </w:r>
      <w:r w:rsidR="00542ED1">
        <w:t xml:space="preserve"> Investment A</w:t>
      </w:r>
      <w:r w:rsidR="00D40A19" w:rsidRPr="00135AC4">
        <w:t xml:space="preserve">dviser does not imply any level of skill or training. Additional information about </w:t>
      </w:r>
      <w:r w:rsidR="00CF7F19" w:rsidRPr="00135AC4">
        <w:t>Rhino Wealth Management</w:t>
      </w:r>
      <w:r w:rsidR="00D40A19" w:rsidRPr="00135AC4">
        <w:t xml:space="preserve"> also is available on the </w:t>
      </w:r>
      <w:r w:rsidR="00261793">
        <w:t>SEC's</w:t>
      </w:r>
      <w:r w:rsidR="00D40A19" w:rsidRPr="00135AC4">
        <w:t xml:space="preserve"> Web Site at www.adviserinfo.sec.gov. </w:t>
      </w:r>
      <w:r w:rsidR="00CF7F19" w:rsidRPr="00135AC4">
        <w:fldChar w:fldCharType="begin" w:fldLock="1"/>
      </w:r>
      <w:r w:rsidR="00CF7F19" w:rsidRPr="00135AC4">
        <w:instrText xml:space="preserve"> REF BKRIANAME \h  \* MERGEFORMAT </w:instrText>
      </w:r>
      <w:r w:rsidR="00CF7F19" w:rsidRPr="00135AC4">
        <w:fldChar w:fldCharType="separate"/>
      </w:r>
      <w:r w:rsidR="00CF7F19" w:rsidRPr="00135AC4">
        <w:t>Rhino Wealth Management, Inc.</w:t>
      </w:r>
      <w:r w:rsidR="00CF7F19" w:rsidRPr="00135AC4">
        <w:fldChar w:fldCharType="end"/>
      </w:r>
      <w:r w:rsidR="00CF7F19" w:rsidRPr="00135AC4">
        <w:t>’s CRD number is 171388.</w:t>
      </w:r>
    </w:p>
    <w:p w14:paraId="096ECCDF" w14:textId="77777777" w:rsidR="00F8175B" w:rsidRPr="00903FFA" w:rsidRDefault="00F8175B" w:rsidP="009C0B9E">
      <w:pPr>
        <w:spacing w:after="0" w:line="240" w:lineRule="auto"/>
        <w:rPr>
          <w:rFonts w:ascii="Times New Roman" w:hAnsi="Times New Roman" w:cs="Times New Roman"/>
          <w:b/>
          <w:sz w:val="23"/>
          <w:szCs w:val="23"/>
          <w:u w:val="single"/>
        </w:rPr>
      </w:pPr>
      <w:r w:rsidRPr="00903FFA">
        <w:rPr>
          <w:rFonts w:ascii="Times New Roman" w:hAnsi="Times New Roman" w:cs="Times New Roman"/>
          <w:b/>
          <w:sz w:val="23"/>
          <w:szCs w:val="23"/>
          <w:u w:val="single"/>
        </w:rPr>
        <w:br w:type="page"/>
      </w:r>
    </w:p>
    <w:p w14:paraId="7AB64CD7" w14:textId="77777777" w:rsidR="00D40A19" w:rsidRPr="00551455" w:rsidRDefault="00D40A19" w:rsidP="009C0B9E">
      <w:pPr>
        <w:autoSpaceDE w:val="0"/>
        <w:autoSpaceDN w:val="0"/>
        <w:adjustRightInd w:val="0"/>
        <w:spacing w:after="0" w:line="240" w:lineRule="auto"/>
        <w:rPr>
          <w:rFonts w:ascii="Times New Roman" w:hAnsi="Times New Roman" w:cs="Times New Roman"/>
          <w:b/>
          <w:sz w:val="24"/>
          <w:szCs w:val="24"/>
          <w:u w:val="single"/>
        </w:rPr>
      </w:pPr>
      <w:r w:rsidRPr="00551455">
        <w:rPr>
          <w:rFonts w:ascii="Times New Roman" w:hAnsi="Times New Roman" w:cs="Times New Roman"/>
          <w:b/>
          <w:sz w:val="24"/>
          <w:szCs w:val="24"/>
          <w:u w:val="single"/>
        </w:rPr>
        <w:lastRenderedPageBreak/>
        <w:t>Item 2 – Material Changes</w:t>
      </w:r>
    </w:p>
    <w:p w14:paraId="1E5C791D" w14:textId="0B17DF13" w:rsidR="00B10099" w:rsidRPr="0072290E" w:rsidRDefault="007F3BAF" w:rsidP="009C0B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have been no material changes since our</w:t>
      </w:r>
      <w:r w:rsidR="00333649" w:rsidRPr="00903FFA">
        <w:rPr>
          <w:rFonts w:ascii="Times New Roman" w:hAnsi="Times New Roman" w:cs="Times New Roman"/>
          <w:sz w:val="24"/>
          <w:szCs w:val="24"/>
        </w:rPr>
        <w:t xml:space="preserve"> last annual update </w:t>
      </w:r>
      <w:r>
        <w:rPr>
          <w:rFonts w:ascii="Times New Roman" w:hAnsi="Times New Roman" w:cs="Times New Roman"/>
          <w:sz w:val="24"/>
          <w:szCs w:val="24"/>
        </w:rPr>
        <w:t xml:space="preserve">that </w:t>
      </w:r>
      <w:r w:rsidR="00333649" w:rsidRPr="00903FFA">
        <w:rPr>
          <w:rFonts w:ascii="Times New Roman" w:hAnsi="Times New Roman" w:cs="Times New Roman"/>
          <w:sz w:val="24"/>
          <w:szCs w:val="24"/>
        </w:rPr>
        <w:t xml:space="preserve">was filed on </w:t>
      </w:r>
      <w:r w:rsidR="00A00198">
        <w:rPr>
          <w:rFonts w:ascii="Times New Roman" w:hAnsi="Times New Roman" w:cs="Times New Roman"/>
          <w:color w:val="000000" w:themeColor="text1"/>
          <w:sz w:val="24"/>
          <w:szCs w:val="24"/>
        </w:rPr>
        <w:t>January 14, 2026</w:t>
      </w:r>
      <w:r w:rsidR="00EE3791" w:rsidRPr="00903FFA">
        <w:rPr>
          <w:rFonts w:ascii="Times New Roman" w:hAnsi="Times New Roman" w:cs="Times New Roman"/>
          <w:sz w:val="23"/>
          <w:szCs w:val="23"/>
        </w:rPr>
        <w:br w:type="page"/>
      </w:r>
      <w:r w:rsidR="00B10099" w:rsidRPr="0072290E">
        <w:rPr>
          <w:rFonts w:ascii="Times New Roman" w:hAnsi="Times New Roman" w:cs="Times New Roman"/>
          <w:b/>
          <w:sz w:val="24"/>
          <w:szCs w:val="24"/>
          <w:u w:val="single"/>
        </w:rPr>
        <w:lastRenderedPageBreak/>
        <w:t>Item 3 – Table of Contents</w:t>
      </w:r>
    </w:p>
    <w:p w14:paraId="5C9F0368" w14:textId="77777777" w:rsidR="00F412F7" w:rsidRPr="00551455" w:rsidRDefault="00F412F7" w:rsidP="009C0B9E">
      <w:pPr>
        <w:pStyle w:val="Default"/>
        <w:rPr>
          <w:b/>
          <w:u w:val="single"/>
        </w:rPr>
      </w:pPr>
      <w:r w:rsidRPr="00551455">
        <w:rPr>
          <w:b/>
          <w:u w:val="single"/>
        </w:rPr>
        <w:t>Part 2A</w:t>
      </w:r>
    </w:p>
    <w:p w14:paraId="5B529D9F" w14:textId="6264B62F" w:rsidR="00B10099" w:rsidRPr="000B703A" w:rsidRDefault="00B10099" w:rsidP="009C0B9E">
      <w:pPr>
        <w:pStyle w:val="Default"/>
      </w:pPr>
      <w:r w:rsidRPr="000B703A">
        <w:t>Item 1 – Cover Page</w:t>
      </w:r>
      <w:r w:rsidR="00F611D5" w:rsidRPr="000B703A">
        <w:t xml:space="preserve"> ………</w:t>
      </w:r>
      <w:r w:rsidR="000B703A">
        <w:t>…………………………………………………………………</w:t>
      </w:r>
      <w:r w:rsidR="00124F46">
        <w:t xml:space="preserve">...… </w:t>
      </w:r>
      <w:r w:rsidR="005C386F" w:rsidRPr="000B703A">
        <w:t>1</w:t>
      </w:r>
    </w:p>
    <w:p w14:paraId="0B75CBBC" w14:textId="772853C5" w:rsidR="00B10099" w:rsidRPr="000B703A" w:rsidRDefault="00B10099" w:rsidP="009C0B9E">
      <w:pPr>
        <w:pStyle w:val="Default"/>
      </w:pPr>
      <w:r w:rsidRPr="000B703A">
        <w:t>Item 2 – Material Changes</w:t>
      </w:r>
      <w:r w:rsidR="00F611D5" w:rsidRPr="000B703A">
        <w:t xml:space="preserve"> ………………</w:t>
      </w:r>
      <w:r w:rsidR="000B703A">
        <w:t>…………………………………………………</w:t>
      </w:r>
      <w:r w:rsidR="00124F46">
        <w:t xml:space="preserve">……. </w:t>
      </w:r>
      <w:r w:rsidR="00F611D5" w:rsidRPr="000B703A">
        <w:t>2</w:t>
      </w:r>
    </w:p>
    <w:p w14:paraId="41159F26" w14:textId="4126D815" w:rsidR="00B10099" w:rsidRPr="000B703A" w:rsidRDefault="00B10099" w:rsidP="009C0B9E">
      <w:pPr>
        <w:pStyle w:val="Default"/>
      </w:pPr>
      <w:r w:rsidRPr="000B703A">
        <w:t>Item 3 – Table of Contents</w:t>
      </w:r>
      <w:r w:rsidR="00F611D5" w:rsidRPr="000B703A">
        <w:t xml:space="preserve"> ………………</w:t>
      </w:r>
      <w:r w:rsidR="000B703A">
        <w:t>…………………………………………….</w:t>
      </w:r>
      <w:r w:rsidR="00124F46">
        <w:t xml:space="preserve">………… </w:t>
      </w:r>
      <w:r w:rsidR="005C386F" w:rsidRPr="000B703A">
        <w:t>3</w:t>
      </w:r>
    </w:p>
    <w:p w14:paraId="758742F4" w14:textId="77740D99" w:rsidR="00B10099" w:rsidRPr="000B703A" w:rsidRDefault="00B10099" w:rsidP="009C0B9E">
      <w:pPr>
        <w:pStyle w:val="Default"/>
      </w:pPr>
      <w:r w:rsidRPr="000B703A">
        <w:t>Item 4 – Advisory Business</w:t>
      </w:r>
      <w:r w:rsidR="00F611D5" w:rsidRPr="000B703A">
        <w:t xml:space="preserve"> ………</w:t>
      </w:r>
      <w:r w:rsidR="000B703A">
        <w:t>………………………………………………</w:t>
      </w:r>
      <w:r w:rsidR="00124F46">
        <w:t xml:space="preserve">……………... </w:t>
      </w:r>
      <w:r w:rsidR="00F611D5" w:rsidRPr="000B703A">
        <w:t>4</w:t>
      </w:r>
    </w:p>
    <w:p w14:paraId="612075C9" w14:textId="24A37FDC" w:rsidR="00B10099" w:rsidRPr="000B703A" w:rsidRDefault="00B10099" w:rsidP="009C0B9E">
      <w:pPr>
        <w:pStyle w:val="Default"/>
      </w:pPr>
      <w:r w:rsidRPr="000B703A">
        <w:t>Item 5 – Fee and Compensation</w:t>
      </w:r>
      <w:r w:rsidR="00B957D9" w:rsidRPr="000B703A">
        <w:t xml:space="preserve"> …………</w:t>
      </w:r>
      <w:r w:rsidR="000B703A">
        <w:t>……………………………………</w:t>
      </w:r>
      <w:r w:rsidR="005C386F" w:rsidRPr="000B703A">
        <w:t>…………….…...</w:t>
      </w:r>
      <w:r w:rsidR="00EF441B">
        <w:t xml:space="preserve">. </w:t>
      </w:r>
      <w:r w:rsidR="00A83605">
        <w:t>8</w:t>
      </w:r>
    </w:p>
    <w:p w14:paraId="355396A2" w14:textId="1CD525E0" w:rsidR="00B10099" w:rsidRPr="000B703A" w:rsidRDefault="00B10099" w:rsidP="009C0B9E">
      <w:pPr>
        <w:pStyle w:val="Default"/>
      </w:pPr>
      <w:r w:rsidRPr="000B703A">
        <w:t>Item 6 – Performance-Based Fees and Side-by-Side Management</w:t>
      </w:r>
      <w:r w:rsidR="00116BF8" w:rsidRPr="000B703A">
        <w:t xml:space="preserve"> ………</w:t>
      </w:r>
      <w:r w:rsidR="000B703A">
        <w:t>……</w:t>
      </w:r>
      <w:r w:rsidR="005C386F" w:rsidRPr="000B703A">
        <w:t>……………...</w:t>
      </w:r>
      <w:r w:rsidR="00EF441B">
        <w:t xml:space="preserve">… </w:t>
      </w:r>
      <w:r w:rsidR="0042188D">
        <w:t>8</w:t>
      </w:r>
    </w:p>
    <w:p w14:paraId="62C68CEE" w14:textId="1F2AC253" w:rsidR="00B10099" w:rsidRPr="000B703A" w:rsidRDefault="00B10099" w:rsidP="009C0B9E">
      <w:pPr>
        <w:pStyle w:val="Default"/>
      </w:pPr>
      <w:r w:rsidRPr="000B703A">
        <w:t>Item 7 – Types of Clients</w:t>
      </w:r>
      <w:r w:rsidR="000B703A">
        <w:t xml:space="preserve"> ……………</w:t>
      </w:r>
      <w:r w:rsidR="00B957D9" w:rsidRPr="000B703A">
        <w:t>………</w:t>
      </w:r>
      <w:r w:rsidR="00BC5090" w:rsidRPr="000B703A">
        <w:t>……………………………………………</w:t>
      </w:r>
      <w:r w:rsidR="005C386F" w:rsidRPr="000B703A">
        <w:t>…...</w:t>
      </w:r>
      <w:r w:rsidR="001B330D">
        <w:t xml:space="preserve">… </w:t>
      </w:r>
      <w:r w:rsidR="00CB028A">
        <w:t>9</w:t>
      </w:r>
    </w:p>
    <w:p w14:paraId="76197C9F" w14:textId="7602DE22" w:rsidR="00B10099" w:rsidRPr="000B703A" w:rsidRDefault="00B10099" w:rsidP="009C0B9E">
      <w:pPr>
        <w:pStyle w:val="Default"/>
      </w:pPr>
      <w:r w:rsidRPr="000B703A">
        <w:t>Item 8 – Method</w:t>
      </w:r>
      <w:r w:rsidR="00A148A3" w:rsidRPr="000B703A">
        <w:t>s</w:t>
      </w:r>
      <w:r w:rsidRPr="000B703A">
        <w:t xml:space="preserve"> of Analysis, Investment Strategies and Risk of Loss</w:t>
      </w:r>
      <w:r w:rsidR="000B703A">
        <w:t xml:space="preserve"> ...</w:t>
      </w:r>
      <w:r w:rsidR="00EF441B">
        <w:t>…………...…...</w:t>
      </w:r>
      <w:r w:rsidR="00EF441B" w:rsidRPr="000B703A">
        <w:t>….</w:t>
      </w:r>
      <w:r w:rsidR="00EF441B">
        <w:t>..</w:t>
      </w:r>
      <w:r w:rsidR="005D60B4">
        <w:t>...</w:t>
      </w:r>
      <w:r w:rsidR="00124F46">
        <w:t xml:space="preserve"> </w:t>
      </w:r>
      <w:r w:rsidR="00CB028A">
        <w:t>9</w:t>
      </w:r>
    </w:p>
    <w:p w14:paraId="4ACECAC2" w14:textId="3BF26360" w:rsidR="00B10099" w:rsidRPr="000B703A" w:rsidRDefault="00B10099" w:rsidP="009C0B9E">
      <w:pPr>
        <w:pStyle w:val="Default"/>
      </w:pPr>
      <w:r w:rsidRPr="000B703A">
        <w:t>Item 9 – Disciplinary Information</w:t>
      </w:r>
      <w:r w:rsidR="00B957D9" w:rsidRPr="000B703A">
        <w:t xml:space="preserve"> …………</w:t>
      </w:r>
      <w:r w:rsidR="000B703A">
        <w:t>……………...</w:t>
      </w:r>
      <w:r w:rsidR="005C386F" w:rsidRPr="000B703A">
        <w:t>……………………………….…...</w:t>
      </w:r>
      <w:r w:rsidR="00456BB6" w:rsidRPr="000B703A">
        <w:t xml:space="preserve"> 1</w:t>
      </w:r>
      <w:r w:rsidR="003A0E83">
        <w:t>1</w:t>
      </w:r>
    </w:p>
    <w:p w14:paraId="7A455D00" w14:textId="5E257EA1" w:rsidR="00B10099" w:rsidRPr="000B703A" w:rsidRDefault="00B10099" w:rsidP="009C0B9E">
      <w:pPr>
        <w:pStyle w:val="Default"/>
      </w:pPr>
      <w:r w:rsidRPr="000B703A">
        <w:t>Item 10 – Other Financial Industry Activities and Affiliations</w:t>
      </w:r>
      <w:r w:rsidR="000B703A">
        <w:t xml:space="preserve"> …</w:t>
      </w:r>
      <w:r w:rsidR="005947EC" w:rsidRPr="000B703A">
        <w:t>……………………………...</w:t>
      </w:r>
      <w:r w:rsidR="00EF441B">
        <w:t xml:space="preserve"> 1</w:t>
      </w:r>
      <w:r w:rsidR="003A0E83">
        <w:t>1</w:t>
      </w:r>
    </w:p>
    <w:p w14:paraId="520DB1C0" w14:textId="10F77E3C" w:rsidR="00F412F7" w:rsidRPr="000B703A" w:rsidRDefault="00F412F7" w:rsidP="009C0B9E">
      <w:pPr>
        <w:pStyle w:val="Default"/>
      </w:pPr>
      <w:r w:rsidRPr="000B703A">
        <w:t>Item 11 – Code of Ethics</w:t>
      </w:r>
      <w:r w:rsidR="00807E5D" w:rsidRPr="000B703A">
        <w:t>, Partici</w:t>
      </w:r>
      <w:r w:rsidR="00E37514" w:rsidRPr="000B703A">
        <w:t>p</w:t>
      </w:r>
      <w:r w:rsidR="00807E5D" w:rsidRPr="000B703A">
        <w:t>a</w:t>
      </w:r>
      <w:r w:rsidR="00E37514" w:rsidRPr="000B703A">
        <w:t>tion</w:t>
      </w:r>
      <w:r w:rsidR="00807E5D" w:rsidRPr="000B703A">
        <w:t xml:space="preserve"> or Interest in Client Tra</w:t>
      </w:r>
      <w:r w:rsidR="000B703A">
        <w:t>nsactions,</w:t>
      </w:r>
      <w:r w:rsidR="002D03FC" w:rsidRPr="000B703A">
        <w:t xml:space="preserve"> Personal </w:t>
      </w:r>
      <w:r w:rsidR="000B703A">
        <w:t>Trading</w:t>
      </w:r>
      <w:r w:rsidR="00EF441B">
        <w:t xml:space="preserve"> ....</w:t>
      </w:r>
      <w:r w:rsidR="00124F46">
        <w:t xml:space="preserve"> </w:t>
      </w:r>
      <w:r w:rsidR="00456BB6" w:rsidRPr="000B703A">
        <w:t>1</w:t>
      </w:r>
      <w:r w:rsidR="003A0E83">
        <w:t>1</w:t>
      </w:r>
    </w:p>
    <w:p w14:paraId="7268EA30" w14:textId="34F5BCDB" w:rsidR="00F412F7" w:rsidRPr="000B703A" w:rsidRDefault="00F412F7" w:rsidP="009C0B9E">
      <w:pPr>
        <w:pStyle w:val="Default"/>
      </w:pPr>
      <w:r w:rsidRPr="000B703A">
        <w:t>Item 12 – Brokerage Practices</w:t>
      </w:r>
      <w:r w:rsidR="00B957D9" w:rsidRPr="000B703A">
        <w:t xml:space="preserve"> …………</w:t>
      </w:r>
      <w:r w:rsidR="00124F46">
        <w:t xml:space="preserve">………………………………………………………. </w:t>
      </w:r>
      <w:r w:rsidR="00456BB6" w:rsidRPr="000B703A">
        <w:t>1</w:t>
      </w:r>
      <w:r w:rsidR="003A0E83">
        <w:t>2</w:t>
      </w:r>
    </w:p>
    <w:p w14:paraId="3DED32AB" w14:textId="4412D501" w:rsidR="00F412F7" w:rsidRPr="000B703A" w:rsidRDefault="00F412F7" w:rsidP="009C0B9E">
      <w:pPr>
        <w:pStyle w:val="Default"/>
      </w:pPr>
      <w:r w:rsidRPr="000B703A">
        <w:t>Item 13 – Review of Accounts</w:t>
      </w:r>
      <w:r w:rsidR="00B957D9" w:rsidRPr="000B703A">
        <w:t xml:space="preserve"> ………………</w:t>
      </w:r>
      <w:r w:rsidR="00EF441B">
        <w:t>…………...</w:t>
      </w:r>
      <w:r w:rsidR="001B330D">
        <w:t>…………………………………</w:t>
      </w:r>
      <w:r w:rsidR="00EF441B">
        <w:t>......</w:t>
      </w:r>
      <w:r w:rsidR="001B330D">
        <w:t xml:space="preserve"> 1</w:t>
      </w:r>
      <w:r w:rsidR="00755B72">
        <w:t>5</w:t>
      </w:r>
    </w:p>
    <w:p w14:paraId="4FBD8E15" w14:textId="1FBB71E1" w:rsidR="00F412F7" w:rsidRPr="000B703A" w:rsidRDefault="00F412F7" w:rsidP="009C0B9E">
      <w:pPr>
        <w:pStyle w:val="Default"/>
      </w:pPr>
      <w:r w:rsidRPr="000B703A">
        <w:t>Item 14 – Client Referrals and Other Compensation</w:t>
      </w:r>
      <w:r w:rsidR="00EF441B">
        <w:t xml:space="preserve"> ……...</w:t>
      </w:r>
      <w:r w:rsidR="001B330D">
        <w:t>……………………………….…</w:t>
      </w:r>
      <w:r w:rsidR="00EF441B">
        <w:t>...</w:t>
      </w:r>
      <w:r w:rsidR="001B330D">
        <w:t xml:space="preserve"> 1</w:t>
      </w:r>
      <w:r w:rsidR="00755B72">
        <w:t>5</w:t>
      </w:r>
    </w:p>
    <w:p w14:paraId="36008BCE" w14:textId="7B7ADB7E" w:rsidR="00F412F7" w:rsidRPr="000B703A" w:rsidRDefault="00F412F7" w:rsidP="009C0B9E">
      <w:pPr>
        <w:pStyle w:val="Default"/>
      </w:pPr>
      <w:r w:rsidRPr="000B703A">
        <w:t>Item 15 – Custody</w:t>
      </w:r>
      <w:r w:rsidR="00B957D9" w:rsidRPr="000B703A">
        <w:t xml:space="preserve"> …………………………</w:t>
      </w:r>
      <w:r w:rsidR="00B667AA">
        <w:t>.</w:t>
      </w:r>
      <w:r w:rsidR="001E19C3" w:rsidRPr="000B703A">
        <w:t>………………………………………………</w:t>
      </w:r>
      <w:r w:rsidR="005947EC" w:rsidRPr="000B703A">
        <w:t>…...</w:t>
      </w:r>
      <w:r w:rsidR="001E19C3" w:rsidRPr="000B703A">
        <w:t xml:space="preserve"> 1</w:t>
      </w:r>
      <w:r w:rsidR="00755B72">
        <w:t>5</w:t>
      </w:r>
    </w:p>
    <w:p w14:paraId="4E001EF3" w14:textId="3CB0FFCF" w:rsidR="00F412F7" w:rsidRPr="000B703A" w:rsidRDefault="00F412F7" w:rsidP="009C0B9E">
      <w:pPr>
        <w:pStyle w:val="Default"/>
      </w:pPr>
      <w:r w:rsidRPr="000B703A">
        <w:t>Item 16 – Investment Discretion</w:t>
      </w:r>
      <w:r w:rsidR="00B957D9" w:rsidRPr="000B703A">
        <w:t xml:space="preserve"> ………</w:t>
      </w:r>
      <w:r w:rsidR="005D60B4">
        <w:t>………………...</w:t>
      </w:r>
      <w:r w:rsidR="001E19C3" w:rsidRPr="000B703A">
        <w:t>…………………………………</w:t>
      </w:r>
      <w:r w:rsidR="005D60B4" w:rsidRPr="000B703A">
        <w:t>…</w:t>
      </w:r>
      <w:r w:rsidR="005D60B4">
        <w:t>...</w:t>
      </w:r>
      <w:r w:rsidR="001E19C3" w:rsidRPr="000B703A">
        <w:t xml:space="preserve"> 1</w:t>
      </w:r>
      <w:r w:rsidR="00755B72">
        <w:t>5</w:t>
      </w:r>
    </w:p>
    <w:p w14:paraId="75B02432" w14:textId="7036D3D8" w:rsidR="00F412F7" w:rsidRPr="000B703A" w:rsidRDefault="00F412F7" w:rsidP="009C0B9E">
      <w:pPr>
        <w:pStyle w:val="Default"/>
      </w:pPr>
      <w:r w:rsidRPr="000B703A">
        <w:t>Item 17 – Voting Client Securities</w:t>
      </w:r>
      <w:r w:rsidR="00B957D9" w:rsidRPr="000B703A">
        <w:t xml:space="preserve"> ………</w:t>
      </w:r>
      <w:r w:rsidR="005D60B4">
        <w:t>…………...</w:t>
      </w:r>
      <w:r w:rsidR="001B330D">
        <w:t>………………………………………</w:t>
      </w:r>
      <w:r w:rsidR="005D60B4">
        <w:t>…</w:t>
      </w:r>
      <w:r w:rsidR="00C40F4A">
        <w:t xml:space="preserve"> 1</w:t>
      </w:r>
      <w:r w:rsidR="0002250E">
        <w:t>6</w:t>
      </w:r>
    </w:p>
    <w:p w14:paraId="01697CCB" w14:textId="362C62E5" w:rsidR="00F412F7" w:rsidRPr="000B703A" w:rsidRDefault="00F412F7" w:rsidP="009C0B9E">
      <w:pPr>
        <w:pStyle w:val="Default"/>
      </w:pPr>
      <w:r w:rsidRPr="000B703A">
        <w:t>Item 18 – Financial Information</w:t>
      </w:r>
      <w:r w:rsidR="00B957D9" w:rsidRPr="000B703A">
        <w:t xml:space="preserve"> …………</w:t>
      </w:r>
      <w:r w:rsidR="00B667AA">
        <w:t>……………….</w:t>
      </w:r>
      <w:r w:rsidR="001B330D">
        <w:t>……………………………………</w:t>
      </w:r>
      <w:r w:rsidR="005D60B4">
        <w:t>.</w:t>
      </w:r>
      <w:r w:rsidR="00C40F4A">
        <w:t xml:space="preserve"> 1</w:t>
      </w:r>
      <w:r w:rsidR="0002250E">
        <w:t>6</w:t>
      </w:r>
    </w:p>
    <w:p w14:paraId="46E51724" w14:textId="631F769C" w:rsidR="00F412F7" w:rsidRPr="000B703A" w:rsidRDefault="00F412F7" w:rsidP="009C0B9E">
      <w:pPr>
        <w:pStyle w:val="Default"/>
      </w:pPr>
      <w:r w:rsidRPr="000B703A">
        <w:t xml:space="preserve">Item 19 – Requirements for State-Registered </w:t>
      </w:r>
      <w:r w:rsidR="00542ED1">
        <w:t xml:space="preserve">Investment </w:t>
      </w:r>
      <w:r w:rsidRPr="000B703A">
        <w:t>Advisers</w:t>
      </w:r>
      <w:r w:rsidR="00B667AA">
        <w:t xml:space="preserve"> …</w:t>
      </w:r>
      <w:r w:rsidR="00542ED1">
        <w:t>...</w:t>
      </w:r>
      <w:r w:rsidR="005D60B4">
        <w:t>………………</w:t>
      </w:r>
      <w:r w:rsidR="00BD7D8E">
        <w:t>………. 1</w:t>
      </w:r>
      <w:r w:rsidR="0002250E">
        <w:t>6</w:t>
      </w:r>
    </w:p>
    <w:p w14:paraId="2BB02DEB" w14:textId="5076C5F6" w:rsidR="00C40F4A" w:rsidRPr="009C0B9E" w:rsidRDefault="009C0B9E" w:rsidP="009C0B9E">
      <w:pPr>
        <w:rPr>
          <w:rFonts w:ascii="Times New Roman" w:hAnsi="Times New Roman" w:cs="Times New Roman"/>
          <w:b/>
          <w:color w:val="000000"/>
          <w:sz w:val="24"/>
          <w:szCs w:val="24"/>
          <w:u w:val="single"/>
        </w:rPr>
      </w:pPr>
      <w:r>
        <w:rPr>
          <w:b/>
          <w:u w:val="single"/>
        </w:rPr>
        <w:br w:type="page"/>
      </w:r>
    </w:p>
    <w:p w14:paraId="5BB89492" w14:textId="27B6A45E" w:rsidR="00D54FD5" w:rsidRPr="00903FFA" w:rsidRDefault="000566BD" w:rsidP="009C0B9E">
      <w:pPr>
        <w:pStyle w:val="Default"/>
        <w:rPr>
          <w:b/>
          <w:u w:val="single"/>
        </w:rPr>
      </w:pPr>
      <w:r w:rsidRPr="00903FFA">
        <w:rPr>
          <w:b/>
          <w:u w:val="single"/>
        </w:rPr>
        <w:lastRenderedPageBreak/>
        <w:t>Item 4 – Advisory Business</w:t>
      </w:r>
    </w:p>
    <w:p w14:paraId="42C784B8" w14:textId="158EE366" w:rsidR="007341F9" w:rsidRPr="00816525" w:rsidRDefault="003E0188" w:rsidP="009C0B9E">
      <w:pPr>
        <w:pStyle w:val="ListParagraph"/>
        <w:numPr>
          <w:ilvl w:val="0"/>
          <w:numId w:val="8"/>
        </w:numPr>
        <w:spacing w:after="0" w:line="240" w:lineRule="auto"/>
        <w:rPr>
          <w:rFonts w:ascii="Times New Roman" w:hAnsi="Times New Roman" w:cs="Times New Roman"/>
          <w:sz w:val="24"/>
          <w:szCs w:val="24"/>
        </w:rPr>
      </w:pPr>
      <w:r w:rsidRPr="00745272">
        <w:rPr>
          <w:rFonts w:ascii="Times New Roman" w:hAnsi="Times New Roman" w:cs="Times New Roman"/>
          <w:color w:val="000000" w:themeColor="text1"/>
          <w:sz w:val="24"/>
          <w:szCs w:val="24"/>
        </w:rPr>
        <w:t xml:space="preserve">As of </w:t>
      </w:r>
      <w:r w:rsidR="00037893">
        <w:rPr>
          <w:rFonts w:ascii="Times New Roman" w:hAnsi="Times New Roman" w:cs="Times New Roman"/>
          <w:color w:val="000000" w:themeColor="text1"/>
          <w:sz w:val="24"/>
          <w:szCs w:val="24"/>
        </w:rPr>
        <w:t>January 29</w:t>
      </w:r>
      <w:r w:rsidR="00E10328" w:rsidRPr="00745272">
        <w:rPr>
          <w:rFonts w:ascii="Times New Roman" w:hAnsi="Times New Roman" w:cs="Times New Roman"/>
          <w:color w:val="000000" w:themeColor="text1"/>
          <w:sz w:val="24"/>
          <w:szCs w:val="24"/>
        </w:rPr>
        <w:t>, 20</w:t>
      </w:r>
      <w:r w:rsidR="004943DD">
        <w:rPr>
          <w:rFonts w:ascii="Times New Roman" w:hAnsi="Times New Roman" w:cs="Times New Roman"/>
          <w:color w:val="000000" w:themeColor="text1"/>
          <w:sz w:val="24"/>
          <w:szCs w:val="24"/>
        </w:rPr>
        <w:t>2</w:t>
      </w:r>
      <w:r w:rsidR="00037893">
        <w:rPr>
          <w:rFonts w:ascii="Times New Roman" w:hAnsi="Times New Roman" w:cs="Times New Roman"/>
          <w:color w:val="000000" w:themeColor="text1"/>
          <w:sz w:val="24"/>
          <w:szCs w:val="24"/>
        </w:rPr>
        <w:t>6</w:t>
      </w:r>
      <w:r w:rsidR="004B39E7" w:rsidRPr="00745272">
        <w:rPr>
          <w:rFonts w:ascii="Times New Roman" w:hAnsi="Times New Roman" w:cs="Times New Roman"/>
          <w:color w:val="000000" w:themeColor="text1"/>
          <w:sz w:val="24"/>
          <w:szCs w:val="24"/>
        </w:rPr>
        <w:t>,</w:t>
      </w:r>
      <w:r w:rsidRPr="00745272">
        <w:rPr>
          <w:rFonts w:ascii="Times New Roman" w:hAnsi="Times New Roman" w:cs="Times New Roman"/>
          <w:color w:val="000000" w:themeColor="text1"/>
          <w:sz w:val="24"/>
          <w:szCs w:val="24"/>
        </w:rPr>
        <w:t xml:space="preserve"> the firm has </w:t>
      </w:r>
      <w:r w:rsidR="00AA7130" w:rsidRPr="00AA7130">
        <w:rPr>
          <w:rFonts w:ascii="Times New Roman" w:hAnsi="Times New Roman" w:cs="Times New Roman"/>
          <w:color w:val="000000" w:themeColor="text1"/>
          <w:sz w:val="24"/>
          <w:szCs w:val="24"/>
        </w:rPr>
        <w:t>$</w:t>
      </w:r>
      <w:r w:rsidR="009A4F42" w:rsidRPr="009A4F42">
        <w:rPr>
          <w:rFonts w:ascii="Times New Roman" w:hAnsi="Times New Roman" w:cs="Times New Roman"/>
          <w:color w:val="000000" w:themeColor="text1"/>
          <w:sz w:val="24"/>
          <w:szCs w:val="24"/>
        </w:rPr>
        <w:t>82,876,359</w:t>
      </w:r>
      <w:r w:rsidR="009A4F42">
        <w:rPr>
          <w:rFonts w:ascii="Times New Roman" w:hAnsi="Times New Roman" w:cs="Times New Roman"/>
          <w:color w:val="000000" w:themeColor="text1"/>
          <w:sz w:val="24"/>
          <w:szCs w:val="24"/>
        </w:rPr>
        <w:t xml:space="preserve"> </w:t>
      </w:r>
      <w:r w:rsidRPr="00745272">
        <w:rPr>
          <w:rFonts w:ascii="Times New Roman" w:hAnsi="Times New Roman" w:cs="Times New Roman"/>
          <w:color w:val="000000" w:themeColor="text1"/>
          <w:sz w:val="24"/>
          <w:szCs w:val="24"/>
        </w:rPr>
        <w:t xml:space="preserve">of discretionary </w:t>
      </w:r>
      <w:r w:rsidRPr="007341F9">
        <w:rPr>
          <w:rFonts w:ascii="Times New Roman" w:hAnsi="Times New Roman" w:cs="Times New Roman"/>
          <w:sz w:val="24"/>
          <w:szCs w:val="24"/>
        </w:rPr>
        <w:t>assets under management.</w:t>
      </w:r>
    </w:p>
    <w:p w14:paraId="2D36B07D" w14:textId="6B0B6329" w:rsidR="007341F9" w:rsidRPr="00816525" w:rsidRDefault="00D54FD5" w:rsidP="009C0B9E">
      <w:pPr>
        <w:pStyle w:val="Default"/>
        <w:widowControl w:val="0"/>
        <w:numPr>
          <w:ilvl w:val="0"/>
          <w:numId w:val="8"/>
        </w:numPr>
        <w:rPr>
          <w:b/>
        </w:rPr>
      </w:pPr>
      <w:r w:rsidRPr="007341F9">
        <w:rPr>
          <w:b/>
        </w:rPr>
        <w:t>Firm Information</w:t>
      </w:r>
      <w:r w:rsidR="007341F9" w:rsidRPr="007341F9">
        <w:rPr>
          <w:b/>
        </w:rPr>
        <w:t xml:space="preserve"> </w:t>
      </w:r>
      <w:r w:rsidR="007341F9" w:rsidRPr="00A22142">
        <w:t xml:space="preserve">- </w:t>
      </w:r>
      <w:r w:rsidR="00546452" w:rsidRPr="00903FFA">
        <w:t>Rhin</w:t>
      </w:r>
      <w:r w:rsidR="00DE0246" w:rsidRPr="00903FFA">
        <w:t>o Wealth Management, Inc.</w:t>
      </w:r>
      <w:r w:rsidR="00EA21B6">
        <w:t xml:space="preserve"> has operated as</w:t>
      </w:r>
      <w:r w:rsidR="00DE0246" w:rsidRPr="00903FFA">
        <w:t xml:space="preserve"> a Registered Investment A</w:t>
      </w:r>
      <w:r w:rsidR="00546452" w:rsidRPr="00903FFA">
        <w:t>dviser in the state of North Carolina</w:t>
      </w:r>
      <w:r w:rsidR="00F21469">
        <w:t xml:space="preserve"> </w:t>
      </w:r>
      <w:r w:rsidR="00EA21B6">
        <w:t xml:space="preserve">since </w:t>
      </w:r>
      <w:r w:rsidR="00D42B6C">
        <w:t xml:space="preserve">June 19, </w:t>
      </w:r>
      <w:r w:rsidR="009269FA">
        <w:t>2014,</w:t>
      </w:r>
      <w:r w:rsidR="00D42B6C">
        <w:t xml:space="preserve"> and</w:t>
      </w:r>
      <w:r w:rsidR="00F21469">
        <w:t xml:space="preserve"> </w:t>
      </w:r>
      <w:r w:rsidR="00EA21B6">
        <w:t xml:space="preserve">is </w:t>
      </w:r>
      <w:r w:rsidR="00F21469">
        <w:t xml:space="preserve">able to offer </w:t>
      </w:r>
      <w:r w:rsidR="002A2E73">
        <w:t>services in all 50 states</w:t>
      </w:r>
      <w:r w:rsidR="00C268CF">
        <w:t>.</w:t>
      </w:r>
    </w:p>
    <w:p w14:paraId="2B1747DA" w14:textId="129D2719" w:rsidR="007341F9" w:rsidRPr="00816525" w:rsidRDefault="00BB12D5" w:rsidP="009C0B9E">
      <w:pPr>
        <w:pStyle w:val="Default"/>
        <w:widowControl w:val="0"/>
        <w:numPr>
          <w:ilvl w:val="0"/>
          <w:numId w:val="8"/>
        </w:numPr>
        <w:rPr>
          <w:b/>
        </w:rPr>
      </w:pPr>
      <w:r w:rsidRPr="007341F9">
        <w:rPr>
          <w:b/>
          <w:bCs/>
        </w:rPr>
        <w:t>Primary Advisory Services</w:t>
      </w:r>
      <w:r w:rsidR="007341F9" w:rsidRPr="007341F9">
        <w:rPr>
          <w:b/>
        </w:rPr>
        <w:t xml:space="preserve"> </w:t>
      </w:r>
      <w:r w:rsidR="007341F9" w:rsidRPr="00A22142">
        <w:t xml:space="preserve">- </w:t>
      </w:r>
      <w:r w:rsidR="00CF7F19" w:rsidRPr="00903FFA">
        <w:t>Rhino Wealth Management</w:t>
      </w:r>
      <w:r w:rsidR="000D6D86" w:rsidRPr="00903FFA">
        <w:t xml:space="preserve"> </w:t>
      </w:r>
      <w:r w:rsidR="00EB6637" w:rsidRPr="00903FFA">
        <w:t xml:space="preserve">manages investment portfolios for </w:t>
      </w:r>
      <w:r w:rsidR="003F682C" w:rsidRPr="00903FFA">
        <w:t>indiv</w:t>
      </w:r>
      <w:r w:rsidR="00221CBD" w:rsidRPr="00903FFA">
        <w:t>idual clients,</w:t>
      </w:r>
      <w:r w:rsidR="00EB6637" w:rsidRPr="00903FFA">
        <w:t xml:space="preserve"> </w:t>
      </w:r>
      <w:r w:rsidR="00D014D6">
        <w:t>high-net-worth</w:t>
      </w:r>
      <w:r w:rsidR="00EB6637" w:rsidRPr="00903FFA">
        <w:t xml:space="preserve"> families</w:t>
      </w:r>
      <w:r w:rsidR="00735535">
        <w:t>,</w:t>
      </w:r>
      <w:r w:rsidR="00221CBD" w:rsidRPr="00903FFA">
        <w:t xml:space="preserve"> </w:t>
      </w:r>
      <w:r w:rsidR="00D54FD5" w:rsidRPr="00903FFA">
        <w:t xml:space="preserve">small </w:t>
      </w:r>
      <w:r w:rsidR="00221CBD" w:rsidRPr="00903FFA">
        <w:t>businesses</w:t>
      </w:r>
      <w:r w:rsidR="00D42B6C">
        <w:t xml:space="preserve">, </w:t>
      </w:r>
      <w:r w:rsidR="00D42B6C" w:rsidRPr="00D42B6C">
        <w:t>and charitable organizations</w:t>
      </w:r>
      <w:r w:rsidR="00221CBD" w:rsidRPr="00903FFA">
        <w:t xml:space="preserve"> </w:t>
      </w:r>
      <w:r w:rsidR="000D6D86" w:rsidRPr="00903FFA">
        <w:t>for</w:t>
      </w:r>
      <w:r w:rsidR="001A44A4" w:rsidRPr="00903FFA">
        <w:t xml:space="preserve"> </w:t>
      </w:r>
      <w:r w:rsidR="000D6D86" w:rsidRPr="00903FFA">
        <w:t xml:space="preserve">a fee </w:t>
      </w:r>
      <w:r w:rsidR="00DD7A8A" w:rsidRPr="00903FFA">
        <w:t>as</w:t>
      </w:r>
      <w:r w:rsidR="00121D49" w:rsidRPr="00903FFA">
        <w:t xml:space="preserve"> described</w:t>
      </w:r>
      <w:r w:rsidR="008438CC" w:rsidRPr="00903FFA">
        <w:t xml:space="preserve"> below and as specified in the asset management a</w:t>
      </w:r>
      <w:r w:rsidR="00121D49" w:rsidRPr="00903FFA">
        <w:t>greement</w:t>
      </w:r>
      <w:r w:rsidR="000D6D86" w:rsidRPr="00903FFA">
        <w:t xml:space="preserve">. </w:t>
      </w:r>
      <w:r w:rsidR="006805DB" w:rsidRPr="00903FFA">
        <w:t xml:space="preserve">Rhino Wealth Management </w:t>
      </w:r>
      <w:r w:rsidR="00143242" w:rsidRPr="00903FFA">
        <w:t xml:space="preserve">also </w:t>
      </w:r>
      <w:r w:rsidR="0089557D" w:rsidRPr="00903FFA">
        <w:t>offers</w:t>
      </w:r>
      <w:r w:rsidR="006805DB" w:rsidRPr="00903FFA">
        <w:t xml:space="preserve"> personal financial planning</w:t>
      </w:r>
      <w:r w:rsidR="00D54FD5" w:rsidRPr="00903FFA">
        <w:t xml:space="preserve"> </w:t>
      </w:r>
      <w:r w:rsidR="00D06B3F" w:rsidRPr="00903FFA">
        <w:t>for</w:t>
      </w:r>
      <w:r w:rsidR="00F8121E" w:rsidRPr="00903FFA">
        <w:t xml:space="preserve"> an hourly </w:t>
      </w:r>
      <w:r w:rsidR="00DD7A8A" w:rsidRPr="00903FFA">
        <w:t xml:space="preserve">fee </w:t>
      </w:r>
      <w:r w:rsidR="00F8121E" w:rsidRPr="00903FFA">
        <w:t>or</w:t>
      </w:r>
      <w:r w:rsidR="00DD7A8A" w:rsidRPr="00903FFA">
        <w:t xml:space="preserve"> a</w:t>
      </w:r>
      <w:r w:rsidR="00D06B3F" w:rsidRPr="00903FFA">
        <w:t xml:space="preserve"> flat fee</w:t>
      </w:r>
      <w:r w:rsidR="00935DD6" w:rsidRPr="00903FFA">
        <w:t xml:space="preserve"> per engagement</w:t>
      </w:r>
      <w:r w:rsidR="00393B33" w:rsidRPr="00903FFA">
        <w:t>.</w:t>
      </w:r>
    </w:p>
    <w:p w14:paraId="272DC2AE" w14:textId="52CDDAB8" w:rsidR="007341F9" w:rsidRPr="00816525" w:rsidRDefault="007E692A" w:rsidP="009C0B9E">
      <w:pPr>
        <w:pStyle w:val="Default"/>
        <w:widowControl w:val="0"/>
        <w:numPr>
          <w:ilvl w:val="0"/>
          <w:numId w:val="8"/>
        </w:numPr>
        <w:rPr>
          <w:b/>
        </w:rPr>
      </w:pPr>
      <w:r w:rsidRPr="00903FFA">
        <w:rPr>
          <w:b/>
          <w:bCs/>
        </w:rPr>
        <w:t>Asset Management</w:t>
      </w:r>
      <w:r w:rsidR="00954B58" w:rsidRPr="00903FFA">
        <w:rPr>
          <w:b/>
          <w:bCs/>
        </w:rPr>
        <w:t xml:space="preserve"> </w:t>
      </w:r>
      <w:r w:rsidR="00613425" w:rsidRPr="00903FFA">
        <w:rPr>
          <w:b/>
          <w:bCs/>
        </w:rPr>
        <w:t>Service</w:t>
      </w:r>
      <w:r w:rsidR="007341F9">
        <w:rPr>
          <w:b/>
        </w:rPr>
        <w:t xml:space="preserve"> </w:t>
      </w:r>
      <w:r w:rsidR="007341F9" w:rsidRPr="00A22142">
        <w:t>-</w:t>
      </w:r>
      <w:r w:rsidR="007341F9">
        <w:rPr>
          <w:b/>
        </w:rPr>
        <w:t xml:space="preserve"> </w:t>
      </w:r>
      <w:r w:rsidR="00CF7F19" w:rsidRPr="00551455">
        <w:t>Rhino Wealth Management</w:t>
      </w:r>
      <w:r w:rsidR="00766A78" w:rsidRPr="00551455">
        <w:t xml:space="preserve"> provid</w:t>
      </w:r>
      <w:r w:rsidR="004662F7" w:rsidRPr="00551455">
        <w:t xml:space="preserve">es </w:t>
      </w:r>
      <w:r w:rsidR="009A02E3">
        <w:t>ongoing</w:t>
      </w:r>
      <w:r w:rsidR="004662F7" w:rsidRPr="00551455">
        <w:t xml:space="preserve"> </w:t>
      </w:r>
      <w:r w:rsidR="003C773B" w:rsidRPr="00551455">
        <w:t xml:space="preserve">discretionary </w:t>
      </w:r>
      <w:r w:rsidR="004662F7" w:rsidRPr="00551455">
        <w:t>investment</w:t>
      </w:r>
      <w:r w:rsidR="003C773B" w:rsidRPr="00551455">
        <w:t xml:space="preserve"> management of</w:t>
      </w:r>
      <w:r w:rsidR="00766A78" w:rsidRPr="00551455">
        <w:t xml:space="preserve"> </w:t>
      </w:r>
      <w:r w:rsidR="00B822EC">
        <w:t>a</w:t>
      </w:r>
      <w:r w:rsidR="00766A78" w:rsidRPr="00551455">
        <w:t xml:space="preserve">ssets in </w:t>
      </w:r>
      <w:r w:rsidR="00791FB0">
        <w:t xml:space="preserve">the </w:t>
      </w:r>
      <w:r w:rsidR="00766A78" w:rsidRPr="00551455">
        <w:t xml:space="preserve">client’s </w:t>
      </w:r>
      <w:r w:rsidR="009E05E8" w:rsidRPr="00551455">
        <w:t xml:space="preserve">custodial </w:t>
      </w:r>
      <w:r w:rsidR="00766A78" w:rsidRPr="00551455">
        <w:t>account</w:t>
      </w:r>
      <w:r w:rsidR="003934AC">
        <w:t xml:space="preserve"> held with a qualified custodian</w:t>
      </w:r>
      <w:r w:rsidR="00766A78" w:rsidRPr="00551455">
        <w:t xml:space="preserve">. </w:t>
      </w:r>
      <w:r w:rsidR="004B2AAB">
        <w:t>As a discretionary Investment A</w:t>
      </w:r>
      <w:r w:rsidR="003C773B" w:rsidRPr="00551455">
        <w:t>dviser, Rhino Wealth Management will have the authority to supervise and direct the portfolio without prior consultation with the client.</w:t>
      </w:r>
      <w:r w:rsidR="00143242" w:rsidRPr="00551455">
        <w:t xml:space="preserve"> </w:t>
      </w:r>
      <w:r w:rsidR="00E94AF4" w:rsidRPr="00551455">
        <w:t>Assets held in client accounts may include</w:t>
      </w:r>
      <w:r w:rsidR="00766A78" w:rsidRPr="00551455">
        <w:t xml:space="preserve"> mutual funds, exchange-traded funds (“ETFs”), variable annuity subaccounts, real estate investment trusts (“REITs”), equities</w:t>
      </w:r>
      <w:r w:rsidR="00E94AF4" w:rsidRPr="00551455">
        <w:t>, and fixed income securities.</w:t>
      </w:r>
    </w:p>
    <w:p w14:paraId="4E1FD15F" w14:textId="3FF53494" w:rsidR="007341F9" w:rsidRPr="00CF59E4" w:rsidRDefault="00565FB4" w:rsidP="009C0B9E">
      <w:pPr>
        <w:pStyle w:val="Default"/>
        <w:widowControl w:val="0"/>
        <w:numPr>
          <w:ilvl w:val="0"/>
          <w:numId w:val="8"/>
        </w:numPr>
        <w:rPr>
          <w:b/>
        </w:rPr>
      </w:pPr>
      <w:r w:rsidRPr="00903FFA">
        <w:rPr>
          <w:b/>
          <w:bCs/>
        </w:rPr>
        <w:t xml:space="preserve">Asset Management </w:t>
      </w:r>
      <w:r w:rsidR="001841EE" w:rsidRPr="00903FFA">
        <w:rPr>
          <w:b/>
          <w:bCs/>
        </w:rPr>
        <w:t>Process</w:t>
      </w:r>
      <w:r w:rsidR="007341F9">
        <w:rPr>
          <w:b/>
        </w:rPr>
        <w:t xml:space="preserve"> </w:t>
      </w:r>
      <w:r w:rsidR="007341F9" w:rsidRPr="00A22142">
        <w:t xml:space="preserve">- </w:t>
      </w:r>
      <w:r w:rsidR="001C475C">
        <w:rPr>
          <w:bCs/>
        </w:rPr>
        <w:t>We begin</w:t>
      </w:r>
      <w:r w:rsidR="00E60797" w:rsidRPr="007341F9">
        <w:rPr>
          <w:bCs/>
        </w:rPr>
        <w:t xml:space="preserve"> the </w:t>
      </w:r>
      <w:r w:rsidR="00435CDF" w:rsidRPr="007341F9">
        <w:rPr>
          <w:bCs/>
        </w:rPr>
        <w:t xml:space="preserve">Asset Management Process with a </w:t>
      </w:r>
      <w:r w:rsidR="00E60797" w:rsidRPr="007341F9">
        <w:rPr>
          <w:bCs/>
          <w:i/>
        </w:rPr>
        <w:t>Client Profile</w:t>
      </w:r>
      <w:r w:rsidR="00E60797" w:rsidRPr="007341F9">
        <w:rPr>
          <w:bCs/>
        </w:rPr>
        <w:t xml:space="preserve"> to better understand </w:t>
      </w:r>
      <w:r w:rsidR="002F182D" w:rsidRPr="007341F9">
        <w:rPr>
          <w:bCs/>
        </w:rPr>
        <w:t>the client’s goals, family</w:t>
      </w:r>
      <w:r w:rsidR="00952E64">
        <w:rPr>
          <w:bCs/>
        </w:rPr>
        <w:t>,</w:t>
      </w:r>
      <w:r w:rsidR="002F182D" w:rsidRPr="007341F9">
        <w:rPr>
          <w:bCs/>
        </w:rPr>
        <w:t xml:space="preserve"> and financial status. </w:t>
      </w:r>
      <w:r w:rsidR="00ED3039" w:rsidRPr="007341F9">
        <w:rPr>
          <w:bCs/>
        </w:rPr>
        <w:t xml:space="preserve">We give all clients access to </w:t>
      </w:r>
      <w:r w:rsidR="00643049" w:rsidRPr="007341F9">
        <w:rPr>
          <w:bCs/>
        </w:rPr>
        <w:t>an</w:t>
      </w:r>
      <w:r w:rsidR="003A4626" w:rsidRPr="007341F9">
        <w:rPr>
          <w:bCs/>
        </w:rPr>
        <w:t xml:space="preserve"> </w:t>
      </w:r>
      <w:r w:rsidR="003A4626" w:rsidRPr="007341F9">
        <w:rPr>
          <w:bCs/>
          <w:i/>
        </w:rPr>
        <w:t>Online Financial Planning Portal</w:t>
      </w:r>
      <w:r w:rsidR="00643049" w:rsidRPr="007341F9">
        <w:rPr>
          <w:bCs/>
        </w:rPr>
        <w:t xml:space="preserve"> to allow clien</w:t>
      </w:r>
      <w:r w:rsidR="009F6956">
        <w:rPr>
          <w:bCs/>
        </w:rPr>
        <w:t>ts to aggregate other asset</w:t>
      </w:r>
      <w:r w:rsidR="00643049" w:rsidRPr="007341F9">
        <w:rPr>
          <w:bCs/>
        </w:rPr>
        <w:t xml:space="preserve"> and liability accounts and share information that may </w:t>
      </w:r>
      <w:r w:rsidR="00670243">
        <w:rPr>
          <w:bCs/>
        </w:rPr>
        <w:t>provide us with</w:t>
      </w:r>
      <w:r w:rsidR="00643049" w:rsidRPr="007341F9">
        <w:rPr>
          <w:bCs/>
        </w:rPr>
        <w:t xml:space="preserve"> a complete picture of their financial status.</w:t>
      </w:r>
      <w:r w:rsidR="00ED3039" w:rsidRPr="007341F9">
        <w:rPr>
          <w:bCs/>
        </w:rPr>
        <w:t xml:space="preserve"> </w:t>
      </w:r>
      <w:r w:rsidR="002F182D" w:rsidRPr="007341F9">
        <w:rPr>
          <w:bCs/>
        </w:rPr>
        <w:t xml:space="preserve">The client selects an </w:t>
      </w:r>
      <w:r w:rsidR="002F182D" w:rsidRPr="007341F9">
        <w:rPr>
          <w:bCs/>
          <w:i/>
        </w:rPr>
        <w:t>Investment Objective</w:t>
      </w:r>
      <w:r w:rsidR="002F182D" w:rsidRPr="007341F9">
        <w:rPr>
          <w:bCs/>
        </w:rPr>
        <w:t xml:space="preserve"> influenced by their investment goals</w:t>
      </w:r>
      <w:r w:rsidR="00D06C3C" w:rsidRPr="007341F9">
        <w:rPr>
          <w:bCs/>
        </w:rPr>
        <w:t>, return requirements</w:t>
      </w:r>
      <w:r w:rsidR="000416F2">
        <w:rPr>
          <w:bCs/>
        </w:rPr>
        <w:t>,</w:t>
      </w:r>
      <w:r w:rsidR="002F182D" w:rsidRPr="007341F9">
        <w:rPr>
          <w:bCs/>
        </w:rPr>
        <w:t xml:space="preserve"> and risk tolerance.</w:t>
      </w:r>
      <w:r w:rsidR="00C74622" w:rsidRPr="007341F9">
        <w:rPr>
          <w:bCs/>
        </w:rPr>
        <w:t xml:space="preserve"> Client accounts are generally invested in a </w:t>
      </w:r>
      <w:r w:rsidR="00DE0246" w:rsidRPr="007341F9">
        <w:rPr>
          <w:bCs/>
          <w:i/>
        </w:rPr>
        <w:t>Portfolio M</w:t>
      </w:r>
      <w:r w:rsidR="00C74622" w:rsidRPr="007341F9">
        <w:rPr>
          <w:bCs/>
          <w:i/>
        </w:rPr>
        <w:t>odel</w:t>
      </w:r>
      <w:r w:rsidR="00C74622" w:rsidRPr="007341F9">
        <w:rPr>
          <w:bCs/>
        </w:rPr>
        <w:t xml:space="preserve"> corresponding</w:t>
      </w:r>
      <w:r w:rsidR="003F2B86" w:rsidRPr="007341F9">
        <w:rPr>
          <w:bCs/>
        </w:rPr>
        <w:t xml:space="preserve"> to the </w:t>
      </w:r>
      <w:r w:rsidR="009855DB" w:rsidRPr="007341F9">
        <w:rPr>
          <w:bCs/>
        </w:rPr>
        <w:t xml:space="preserve">risk/return characteristics of the </w:t>
      </w:r>
      <w:r w:rsidR="003F2B86" w:rsidRPr="007341F9">
        <w:rPr>
          <w:bCs/>
        </w:rPr>
        <w:t>selected</w:t>
      </w:r>
      <w:r w:rsidR="00C74622" w:rsidRPr="007341F9">
        <w:rPr>
          <w:bCs/>
        </w:rPr>
        <w:t xml:space="preserve"> investment objective. Portfolio models are constructed using a definable, measurable</w:t>
      </w:r>
      <w:r w:rsidR="000416F2">
        <w:rPr>
          <w:bCs/>
        </w:rPr>
        <w:t>,</w:t>
      </w:r>
      <w:r w:rsidR="00C74622" w:rsidRPr="007341F9">
        <w:rPr>
          <w:bCs/>
        </w:rPr>
        <w:t xml:space="preserve"> and repeatable </w:t>
      </w:r>
      <w:r w:rsidR="00C74622" w:rsidRPr="007341F9">
        <w:rPr>
          <w:bCs/>
          <w:i/>
        </w:rPr>
        <w:t>investment selection process</w:t>
      </w:r>
      <w:r w:rsidR="00C74622" w:rsidRPr="007341F9">
        <w:rPr>
          <w:bCs/>
        </w:rPr>
        <w:t>.</w:t>
      </w:r>
      <w:r w:rsidR="003F2B86" w:rsidRPr="007341F9">
        <w:rPr>
          <w:bCs/>
        </w:rPr>
        <w:t xml:space="preserve"> The </w:t>
      </w:r>
      <w:r w:rsidR="000C4C9E" w:rsidRPr="007341F9">
        <w:rPr>
          <w:bCs/>
        </w:rPr>
        <w:t>components of our</w:t>
      </w:r>
      <w:r w:rsidR="003F2B86" w:rsidRPr="007341F9">
        <w:rPr>
          <w:bCs/>
        </w:rPr>
        <w:t xml:space="preserve"> asset management process are outlined below.</w:t>
      </w:r>
    </w:p>
    <w:p w14:paraId="5B3CDD73" w14:textId="4AE9B1C0" w:rsidR="00442DF8" w:rsidRPr="00816525" w:rsidRDefault="000D50FF" w:rsidP="009C0B9E">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sidRPr="00816525">
        <w:rPr>
          <w:rFonts w:ascii="Times New Roman" w:hAnsi="Times New Roman" w:cs="Times New Roman"/>
          <w:b/>
          <w:bCs/>
          <w:sz w:val="24"/>
          <w:szCs w:val="24"/>
        </w:rPr>
        <w:t>Client Profile</w:t>
      </w:r>
      <w:r w:rsidR="007341F9" w:rsidRPr="00816525">
        <w:rPr>
          <w:rFonts w:ascii="Times New Roman" w:hAnsi="Times New Roman" w:cs="Times New Roman"/>
          <w:b/>
          <w:bCs/>
          <w:sz w:val="24"/>
          <w:szCs w:val="24"/>
        </w:rPr>
        <w:t xml:space="preserve"> </w:t>
      </w:r>
      <w:r w:rsidR="007341F9" w:rsidRPr="00816525">
        <w:rPr>
          <w:rFonts w:ascii="Times New Roman" w:hAnsi="Times New Roman" w:cs="Times New Roman"/>
          <w:bCs/>
          <w:sz w:val="24"/>
          <w:szCs w:val="24"/>
        </w:rPr>
        <w:t>-</w:t>
      </w:r>
      <w:r w:rsidR="007341F9" w:rsidRPr="00816525">
        <w:rPr>
          <w:rFonts w:ascii="Times New Roman" w:hAnsi="Times New Roman" w:cs="Times New Roman"/>
          <w:b/>
          <w:bCs/>
          <w:sz w:val="24"/>
          <w:szCs w:val="24"/>
        </w:rPr>
        <w:t xml:space="preserve"> </w:t>
      </w:r>
      <w:r w:rsidR="00C053D9" w:rsidRPr="00816525">
        <w:rPr>
          <w:rFonts w:ascii="Times New Roman" w:hAnsi="Times New Roman" w:cs="Times New Roman"/>
          <w:bCs/>
          <w:sz w:val="24"/>
          <w:szCs w:val="24"/>
        </w:rPr>
        <w:t xml:space="preserve">Upon initial </w:t>
      </w:r>
      <w:r w:rsidR="00F1660E" w:rsidRPr="00816525">
        <w:rPr>
          <w:rFonts w:ascii="Times New Roman" w:hAnsi="Times New Roman" w:cs="Times New Roman"/>
          <w:bCs/>
          <w:sz w:val="24"/>
          <w:szCs w:val="24"/>
        </w:rPr>
        <w:t>engagement,</w:t>
      </w:r>
      <w:r w:rsidR="00C053D9" w:rsidRPr="00816525">
        <w:rPr>
          <w:rFonts w:ascii="Times New Roman" w:hAnsi="Times New Roman" w:cs="Times New Roman"/>
          <w:bCs/>
          <w:sz w:val="24"/>
          <w:szCs w:val="24"/>
        </w:rPr>
        <w:t xml:space="preserve"> we collect from clients</w:t>
      </w:r>
      <w:r w:rsidR="00C14B44" w:rsidRPr="00816525">
        <w:rPr>
          <w:rFonts w:ascii="Times New Roman" w:hAnsi="Times New Roman" w:cs="Times New Roman"/>
          <w:bCs/>
          <w:sz w:val="24"/>
          <w:szCs w:val="24"/>
        </w:rPr>
        <w:t>,</w:t>
      </w:r>
      <w:r w:rsidR="0046201C">
        <w:rPr>
          <w:rFonts w:ascii="Times New Roman" w:hAnsi="Times New Roman" w:cs="Times New Roman"/>
          <w:bCs/>
          <w:sz w:val="24"/>
          <w:szCs w:val="24"/>
        </w:rPr>
        <w:t xml:space="preserve"> </w:t>
      </w:r>
      <w:r w:rsidR="00930040" w:rsidRPr="00816525">
        <w:rPr>
          <w:rFonts w:ascii="Times New Roman" w:hAnsi="Times New Roman" w:cs="Times New Roman"/>
          <w:bCs/>
          <w:sz w:val="24"/>
          <w:szCs w:val="24"/>
        </w:rPr>
        <w:t>information forming a client profile.</w:t>
      </w:r>
      <w:r w:rsidR="00552FA2" w:rsidRPr="00816525">
        <w:rPr>
          <w:rFonts w:ascii="Times New Roman" w:hAnsi="Times New Roman" w:cs="Times New Roman"/>
          <w:bCs/>
          <w:sz w:val="24"/>
          <w:szCs w:val="24"/>
        </w:rPr>
        <w:t xml:space="preserve"> </w:t>
      </w:r>
      <w:r w:rsidR="00144538" w:rsidRPr="00816525">
        <w:rPr>
          <w:rFonts w:ascii="Times New Roman" w:hAnsi="Times New Roman" w:cs="Times New Roman"/>
          <w:bCs/>
          <w:sz w:val="24"/>
          <w:szCs w:val="24"/>
        </w:rPr>
        <w:t>The</w:t>
      </w:r>
      <w:r w:rsidR="00FB7974" w:rsidRPr="00816525">
        <w:rPr>
          <w:rFonts w:ascii="Times New Roman" w:hAnsi="Times New Roman" w:cs="Times New Roman"/>
          <w:bCs/>
          <w:sz w:val="24"/>
          <w:szCs w:val="24"/>
        </w:rPr>
        <w:t xml:space="preserve"> client profile </w:t>
      </w:r>
      <w:r w:rsidR="00C14B44" w:rsidRPr="00816525">
        <w:rPr>
          <w:rFonts w:ascii="Times New Roman" w:hAnsi="Times New Roman" w:cs="Times New Roman"/>
          <w:bCs/>
          <w:sz w:val="24"/>
          <w:szCs w:val="24"/>
        </w:rPr>
        <w:t xml:space="preserve">information </w:t>
      </w:r>
      <w:r w:rsidR="00FB7974" w:rsidRPr="00816525">
        <w:rPr>
          <w:rFonts w:ascii="Times New Roman" w:hAnsi="Times New Roman" w:cs="Times New Roman"/>
          <w:bCs/>
          <w:sz w:val="24"/>
          <w:szCs w:val="24"/>
        </w:rPr>
        <w:t>includes</w:t>
      </w:r>
      <w:r w:rsidR="003C665C" w:rsidRPr="00816525">
        <w:rPr>
          <w:rFonts w:ascii="Times New Roman" w:hAnsi="Times New Roman" w:cs="Times New Roman"/>
          <w:bCs/>
          <w:sz w:val="24"/>
          <w:szCs w:val="24"/>
        </w:rPr>
        <w:t xml:space="preserve"> but is not limited to</w:t>
      </w:r>
      <w:r w:rsidR="00F1660E" w:rsidRPr="00816525">
        <w:rPr>
          <w:rFonts w:ascii="Times New Roman" w:hAnsi="Times New Roman" w:cs="Times New Roman"/>
          <w:bCs/>
          <w:sz w:val="24"/>
          <w:szCs w:val="24"/>
        </w:rPr>
        <w:t>:</w:t>
      </w:r>
    </w:p>
    <w:tbl>
      <w:tblPr>
        <w:tblStyle w:val="TableGrid"/>
        <w:tblW w:w="9216"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4608"/>
      </w:tblGrid>
      <w:tr w:rsidR="00F1660E" w:rsidRPr="00903FFA" w14:paraId="4170387C" w14:textId="77777777" w:rsidTr="0046201C">
        <w:tc>
          <w:tcPr>
            <w:tcW w:w="4608" w:type="dxa"/>
          </w:tcPr>
          <w:p w14:paraId="364A2E79" w14:textId="09979F1A"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Contact Information</w:t>
            </w:r>
          </w:p>
        </w:tc>
        <w:tc>
          <w:tcPr>
            <w:tcW w:w="4608" w:type="dxa"/>
          </w:tcPr>
          <w:p w14:paraId="56E59ACB" w14:textId="23AFAC71"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Investment Experience</w:t>
            </w:r>
          </w:p>
        </w:tc>
      </w:tr>
      <w:tr w:rsidR="00F1660E" w:rsidRPr="00903FFA" w14:paraId="490143F6" w14:textId="77777777" w:rsidTr="0046201C">
        <w:tc>
          <w:tcPr>
            <w:tcW w:w="4608" w:type="dxa"/>
          </w:tcPr>
          <w:p w14:paraId="0933C59E" w14:textId="18BF58D0"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Demographic Information</w:t>
            </w:r>
          </w:p>
        </w:tc>
        <w:tc>
          <w:tcPr>
            <w:tcW w:w="4608" w:type="dxa"/>
          </w:tcPr>
          <w:p w14:paraId="2230E656" w14:textId="257724D3"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Time Horizon</w:t>
            </w:r>
          </w:p>
        </w:tc>
      </w:tr>
      <w:tr w:rsidR="00F1660E" w:rsidRPr="00903FFA" w14:paraId="6AD957BF" w14:textId="77777777" w:rsidTr="0046201C">
        <w:tc>
          <w:tcPr>
            <w:tcW w:w="4608" w:type="dxa"/>
          </w:tcPr>
          <w:p w14:paraId="50992296" w14:textId="019244D9"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Employment Information</w:t>
            </w:r>
          </w:p>
        </w:tc>
        <w:tc>
          <w:tcPr>
            <w:tcW w:w="4608" w:type="dxa"/>
          </w:tcPr>
          <w:p w14:paraId="1DD0B5C0" w14:textId="33A99D45"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Source of Current Income</w:t>
            </w:r>
          </w:p>
        </w:tc>
      </w:tr>
      <w:tr w:rsidR="00F1660E" w:rsidRPr="00903FFA" w14:paraId="6B2A1E9F" w14:textId="77777777" w:rsidTr="0046201C">
        <w:tc>
          <w:tcPr>
            <w:tcW w:w="4608" w:type="dxa"/>
          </w:tcPr>
          <w:p w14:paraId="2F0821CA" w14:textId="6367DD05"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Family Information</w:t>
            </w:r>
          </w:p>
        </w:tc>
        <w:tc>
          <w:tcPr>
            <w:tcW w:w="4608" w:type="dxa"/>
          </w:tcPr>
          <w:p w14:paraId="66050F55" w14:textId="0D0336E9"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Net Worth</w:t>
            </w:r>
          </w:p>
        </w:tc>
      </w:tr>
      <w:tr w:rsidR="00F1660E" w:rsidRPr="00903FFA" w14:paraId="006D74A4" w14:textId="77777777" w:rsidTr="0046201C">
        <w:tc>
          <w:tcPr>
            <w:tcW w:w="4608" w:type="dxa"/>
          </w:tcPr>
          <w:p w14:paraId="49E5A56F" w14:textId="2296FEC2"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Beneficiary Information</w:t>
            </w:r>
          </w:p>
        </w:tc>
        <w:tc>
          <w:tcPr>
            <w:tcW w:w="4608" w:type="dxa"/>
          </w:tcPr>
          <w:p w14:paraId="0A086DEB" w14:textId="4F5E5020"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Liquid Net Worth</w:t>
            </w:r>
          </w:p>
        </w:tc>
      </w:tr>
      <w:tr w:rsidR="00F1660E" w:rsidRPr="00903FFA" w14:paraId="21A9C92E" w14:textId="77777777" w:rsidTr="0046201C">
        <w:tc>
          <w:tcPr>
            <w:tcW w:w="4608" w:type="dxa"/>
          </w:tcPr>
          <w:p w14:paraId="022067C3" w14:textId="15B813AC"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Social Security Number</w:t>
            </w:r>
          </w:p>
        </w:tc>
        <w:tc>
          <w:tcPr>
            <w:tcW w:w="4608" w:type="dxa"/>
          </w:tcPr>
          <w:p w14:paraId="30394F73" w14:textId="7034C067"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Investment Objective</w:t>
            </w:r>
          </w:p>
        </w:tc>
      </w:tr>
      <w:tr w:rsidR="00F1660E" w:rsidRPr="00903FFA" w14:paraId="2F0AE760" w14:textId="77777777" w:rsidTr="0046201C">
        <w:tc>
          <w:tcPr>
            <w:tcW w:w="4608" w:type="dxa"/>
          </w:tcPr>
          <w:p w14:paraId="56832142" w14:textId="2971B629"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BA36F9">
              <w:rPr>
                <w:rFonts w:ascii="Times New Roman" w:eastAsia="Times New Roman" w:hAnsi="Times New Roman" w:cs="Times New Roman"/>
                <w:color w:val="000000"/>
                <w:sz w:val="24"/>
                <w:szCs w:val="24"/>
              </w:rPr>
              <w:t>Date of Birth</w:t>
            </w:r>
          </w:p>
        </w:tc>
        <w:tc>
          <w:tcPr>
            <w:tcW w:w="4608" w:type="dxa"/>
          </w:tcPr>
          <w:p w14:paraId="7F9FC30E" w14:textId="66419AC7" w:rsidR="00F1660E" w:rsidRPr="00BA36F9" w:rsidRDefault="00F1660E" w:rsidP="009C0B9E">
            <w:pPr>
              <w:pStyle w:val="ListParagraph"/>
              <w:numPr>
                <w:ilvl w:val="0"/>
                <w:numId w:val="10"/>
              </w:numPr>
              <w:rPr>
                <w:rFonts w:ascii="Times New Roman" w:eastAsia="Times New Roman" w:hAnsi="Times New Roman" w:cs="Times New Roman"/>
                <w:color w:val="000000"/>
                <w:sz w:val="24"/>
                <w:szCs w:val="24"/>
              </w:rPr>
            </w:pPr>
            <w:r w:rsidRPr="0049497D">
              <w:rPr>
                <w:rFonts w:ascii="Times New Roman" w:eastAsia="Times New Roman" w:hAnsi="Times New Roman" w:cs="Times New Roman"/>
                <w:color w:val="000000"/>
                <w:sz w:val="24"/>
                <w:szCs w:val="24"/>
              </w:rPr>
              <w:t>Document Delivery Preference</w:t>
            </w:r>
          </w:p>
        </w:tc>
      </w:tr>
    </w:tbl>
    <w:p w14:paraId="3B455A2F" w14:textId="77777777" w:rsidR="00923BDB" w:rsidRPr="0046201C" w:rsidRDefault="00923BDB" w:rsidP="009C0B9E">
      <w:pPr>
        <w:autoSpaceDE w:val="0"/>
        <w:autoSpaceDN w:val="0"/>
        <w:adjustRightInd w:val="0"/>
        <w:spacing w:after="0" w:line="240" w:lineRule="auto"/>
        <w:rPr>
          <w:rFonts w:ascii="Times New Roman" w:hAnsi="Times New Roman" w:cs="Times New Roman"/>
          <w:b/>
          <w:sz w:val="24"/>
          <w:szCs w:val="24"/>
        </w:rPr>
      </w:pPr>
    </w:p>
    <w:p w14:paraId="6D0ED5E6" w14:textId="774183A9" w:rsidR="00CD0160" w:rsidRPr="00CD0160" w:rsidRDefault="003A4626" w:rsidP="009C0B9E">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816525">
        <w:rPr>
          <w:rFonts w:ascii="Times New Roman" w:hAnsi="Times New Roman" w:cs="Times New Roman"/>
          <w:b/>
          <w:bCs/>
          <w:sz w:val="24"/>
          <w:szCs w:val="24"/>
        </w:rPr>
        <w:t>Online Financial Planning Portal</w:t>
      </w:r>
      <w:r w:rsidR="007341F9" w:rsidRPr="00816525">
        <w:rPr>
          <w:rFonts w:ascii="Times New Roman" w:hAnsi="Times New Roman" w:cs="Times New Roman"/>
          <w:b/>
          <w:bCs/>
          <w:sz w:val="24"/>
          <w:szCs w:val="24"/>
        </w:rPr>
        <w:t xml:space="preserve"> </w:t>
      </w:r>
      <w:r w:rsidR="007341F9" w:rsidRPr="00816525">
        <w:rPr>
          <w:rFonts w:ascii="Times New Roman" w:hAnsi="Times New Roman" w:cs="Times New Roman"/>
          <w:bCs/>
          <w:sz w:val="24"/>
          <w:szCs w:val="24"/>
        </w:rPr>
        <w:t xml:space="preserve">- </w:t>
      </w:r>
      <w:r w:rsidR="00643049" w:rsidRPr="00816525">
        <w:rPr>
          <w:rFonts w:ascii="Times New Roman" w:hAnsi="Times New Roman" w:cs="Times New Roman"/>
          <w:bCs/>
          <w:sz w:val="24"/>
          <w:szCs w:val="24"/>
        </w:rPr>
        <w:t xml:space="preserve">All clients </w:t>
      </w:r>
      <w:r w:rsidR="00D46C2B">
        <w:rPr>
          <w:rFonts w:ascii="Times New Roman" w:hAnsi="Times New Roman" w:cs="Times New Roman"/>
          <w:bCs/>
          <w:sz w:val="24"/>
          <w:szCs w:val="24"/>
        </w:rPr>
        <w:t>have</w:t>
      </w:r>
      <w:r w:rsidR="00643049" w:rsidRPr="00816525">
        <w:rPr>
          <w:rFonts w:ascii="Times New Roman" w:hAnsi="Times New Roman" w:cs="Times New Roman"/>
          <w:bCs/>
          <w:sz w:val="24"/>
          <w:szCs w:val="24"/>
        </w:rPr>
        <w:t xml:space="preserve"> access to a collaborative online financial planning portal. Clients can choose if and to what degree they wish to utilize this tool. Accounts at other financial institutions can be linked to</w:t>
      </w:r>
      <w:r w:rsidR="00442DF8" w:rsidRPr="00816525">
        <w:rPr>
          <w:rFonts w:ascii="Times New Roman" w:hAnsi="Times New Roman" w:cs="Times New Roman"/>
          <w:bCs/>
          <w:sz w:val="24"/>
          <w:szCs w:val="24"/>
        </w:rPr>
        <w:t xml:space="preserve"> track holdings and balances</w:t>
      </w:r>
      <w:r w:rsidR="003C00EF">
        <w:rPr>
          <w:rFonts w:ascii="Times New Roman" w:hAnsi="Times New Roman" w:cs="Times New Roman"/>
          <w:bCs/>
          <w:sz w:val="24"/>
          <w:szCs w:val="24"/>
        </w:rPr>
        <w:t>. C</w:t>
      </w:r>
      <w:r w:rsidR="00A32453" w:rsidRPr="00816525">
        <w:rPr>
          <w:rFonts w:ascii="Times New Roman" w:hAnsi="Times New Roman" w:cs="Times New Roman"/>
          <w:bCs/>
          <w:sz w:val="24"/>
          <w:szCs w:val="24"/>
        </w:rPr>
        <w:t xml:space="preserve">lient financial information can </w:t>
      </w:r>
      <w:r w:rsidR="003C00EF">
        <w:rPr>
          <w:rFonts w:ascii="Times New Roman" w:hAnsi="Times New Roman" w:cs="Times New Roman"/>
          <w:bCs/>
          <w:sz w:val="24"/>
          <w:szCs w:val="24"/>
        </w:rPr>
        <w:t xml:space="preserve">also </w:t>
      </w:r>
      <w:r w:rsidR="00A32453" w:rsidRPr="00816525">
        <w:rPr>
          <w:rFonts w:ascii="Times New Roman" w:hAnsi="Times New Roman" w:cs="Times New Roman"/>
          <w:bCs/>
          <w:sz w:val="24"/>
          <w:szCs w:val="24"/>
        </w:rPr>
        <w:t>be</w:t>
      </w:r>
      <w:r w:rsidR="00643049" w:rsidRPr="00816525">
        <w:rPr>
          <w:rFonts w:ascii="Times New Roman" w:hAnsi="Times New Roman" w:cs="Times New Roman"/>
          <w:bCs/>
          <w:sz w:val="24"/>
          <w:szCs w:val="24"/>
        </w:rPr>
        <w:t xml:space="preserve"> entered manually</w:t>
      </w:r>
      <w:r w:rsidR="00A32453" w:rsidRPr="00816525">
        <w:rPr>
          <w:rFonts w:ascii="Times New Roman" w:hAnsi="Times New Roman" w:cs="Times New Roman"/>
          <w:bCs/>
          <w:sz w:val="24"/>
          <w:szCs w:val="24"/>
        </w:rPr>
        <w:t xml:space="preserve">. </w:t>
      </w:r>
      <w:r w:rsidR="00192622" w:rsidRPr="00816525">
        <w:rPr>
          <w:rFonts w:ascii="Times New Roman" w:hAnsi="Times New Roman" w:cs="Times New Roman"/>
          <w:bCs/>
          <w:sz w:val="24"/>
          <w:szCs w:val="24"/>
        </w:rPr>
        <w:t>The data is u</w:t>
      </w:r>
      <w:r w:rsidR="001152EA" w:rsidRPr="00816525">
        <w:rPr>
          <w:rFonts w:ascii="Times New Roman" w:hAnsi="Times New Roman" w:cs="Times New Roman"/>
          <w:bCs/>
          <w:sz w:val="24"/>
          <w:szCs w:val="24"/>
        </w:rPr>
        <w:t>sed to provide the client with</w:t>
      </w:r>
      <w:r w:rsidR="00192622" w:rsidRPr="00816525">
        <w:rPr>
          <w:rFonts w:ascii="Times New Roman" w:hAnsi="Times New Roman" w:cs="Times New Roman"/>
          <w:bCs/>
          <w:sz w:val="24"/>
          <w:szCs w:val="24"/>
        </w:rPr>
        <w:t xml:space="preserve"> </w:t>
      </w:r>
      <w:r w:rsidR="00592849" w:rsidRPr="00816525">
        <w:rPr>
          <w:rFonts w:ascii="Times New Roman" w:hAnsi="Times New Roman" w:cs="Times New Roman"/>
          <w:bCs/>
          <w:sz w:val="24"/>
          <w:szCs w:val="24"/>
        </w:rPr>
        <w:t xml:space="preserve">more individualized advice. </w:t>
      </w:r>
      <w:r w:rsidR="00A32453" w:rsidRPr="00816525">
        <w:rPr>
          <w:rFonts w:ascii="Times New Roman" w:hAnsi="Times New Roman" w:cs="Times New Roman"/>
          <w:bCs/>
          <w:sz w:val="24"/>
          <w:szCs w:val="24"/>
        </w:rPr>
        <w:t>The portal give</w:t>
      </w:r>
      <w:r w:rsidR="00442DF8" w:rsidRPr="00816525">
        <w:rPr>
          <w:rFonts w:ascii="Times New Roman" w:hAnsi="Times New Roman" w:cs="Times New Roman"/>
          <w:bCs/>
          <w:sz w:val="24"/>
          <w:szCs w:val="24"/>
        </w:rPr>
        <w:t>s</w:t>
      </w:r>
      <w:r w:rsidR="00A32453" w:rsidRPr="00816525">
        <w:rPr>
          <w:rFonts w:ascii="Times New Roman" w:hAnsi="Times New Roman" w:cs="Times New Roman"/>
          <w:bCs/>
          <w:sz w:val="24"/>
          <w:szCs w:val="24"/>
        </w:rPr>
        <w:t xml:space="preserve"> the client access to calculators to solve many financial planning questions. The portal also includes a </w:t>
      </w:r>
      <w:r w:rsidR="00750FF0">
        <w:rPr>
          <w:rFonts w:ascii="Times New Roman" w:hAnsi="Times New Roman" w:cs="Times New Roman"/>
          <w:bCs/>
          <w:sz w:val="24"/>
          <w:szCs w:val="24"/>
        </w:rPr>
        <w:t>digital vault that allows clients to</w:t>
      </w:r>
      <w:r w:rsidR="00A32453" w:rsidRPr="00816525">
        <w:rPr>
          <w:rFonts w:ascii="Times New Roman" w:hAnsi="Times New Roman" w:cs="Times New Roman"/>
          <w:bCs/>
          <w:sz w:val="24"/>
          <w:szCs w:val="24"/>
        </w:rPr>
        <w:t xml:space="preserve"> store important documents.</w:t>
      </w:r>
    </w:p>
    <w:p w14:paraId="7EC965B1" w14:textId="52355D95" w:rsidR="005E2D3D" w:rsidRPr="00816525" w:rsidRDefault="00631E7D" w:rsidP="009C0B9E">
      <w:pPr>
        <w:pStyle w:val="ListParagraph"/>
        <w:numPr>
          <w:ilvl w:val="0"/>
          <w:numId w:val="12"/>
        </w:numPr>
        <w:autoSpaceDE w:val="0"/>
        <w:autoSpaceDN w:val="0"/>
        <w:adjustRightInd w:val="0"/>
        <w:spacing w:after="0" w:line="240" w:lineRule="auto"/>
        <w:rPr>
          <w:rFonts w:ascii="Times New Roman" w:hAnsi="Times New Roman" w:cs="Times New Roman"/>
          <w:b/>
          <w:bCs/>
          <w:color w:val="000000"/>
          <w:sz w:val="24"/>
          <w:szCs w:val="24"/>
        </w:rPr>
      </w:pPr>
      <w:r w:rsidRPr="00816525">
        <w:rPr>
          <w:rFonts w:ascii="Times New Roman" w:hAnsi="Times New Roman" w:cs="Times New Roman"/>
          <w:b/>
          <w:bCs/>
          <w:color w:val="000000"/>
          <w:sz w:val="24"/>
          <w:szCs w:val="24"/>
        </w:rPr>
        <w:t>Investment Objective</w:t>
      </w:r>
      <w:r w:rsidR="007341F9" w:rsidRPr="00816525">
        <w:rPr>
          <w:rFonts w:ascii="Times New Roman" w:hAnsi="Times New Roman" w:cs="Times New Roman"/>
          <w:b/>
          <w:bCs/>
          <w:color w:val="000000"/>
          <w:sz w:val="24"/>
          <w:szCs w:val="24"/>
        </w:rPr>
        <w:t xml:space="preserve"> </w:t>
      </w:r>
      <w:r w:rsidR="007341F9" w:rsidRPr="00816525">
        <w:rPr>
          <w:rFonts w:ascii="Times New Roman" w:hAnsi="Times New Roman" w:cs="Times New Roman"/>
          <w:bCs/>
          <w:color w:val="000000"/>
          <w:sz w:val="24"/>
          <w:szCs w:val="24"/>
        </w:rPr>
        <w:t xml:space="preserve">- </w:t>
      </w:r>
      <w:r w:rsidR="00C20D59" w:rsidRPr="00816525">
        <w:rPr>
          <w:rFonts w:ascii="Times New Roman" w:hAnsi="Times New Roman" w:cs="Times New Roman"/>
          <w:bCs/>
          <w:color w:val="000000"/>
          <w:sz w:val="24"/>
          <w:szCs w:val="24"/>
        </w:rPr>
        <w:t>Clients</w:t>
      </w:r>
      <w:r w:rsidR="00A93683" w:rsidRPr="00816525">
        <w:rPr>
          <w:rFonts w:ascii="Times New Roman" w:hAnsi="Times New Roman" w:cs="Times New Roman"/>
          <w:bCs/>
          <w:color w:val="000000"/>
          <w:sz w:val="24"/>
          <w:szCs w:val="24"/>
        </w:rPr>
        <w:t xml:space="preserve"> select one of </w:t>
      </w:r>
      <w:r w:rsidR="00327D11" w:rsidRPr="00816525">
        <w:rPr>
          <w:rFonts w:ascii="Times New Roman" w:hAnsi="Times New Roman" w:cs="Times New Roman"/>
          <w:bCs/>
          <w:color w:val="000000"/>
          <w:sz w:val="24"/>
          <w:szCs w:val="24"/>
        </w:rPr>
        <w:t xml:space="preserve">the </w:t>
      </w:r>
      <w:r w:rsidR="007C7056">
        <w:rPr>
          <w:rFonts w:ascii="Times New Roman" w:hAnsi="Times New Roman" w:cs="Times New Roman"/>
          <w:bCs/>
          <w:color w:val="000000"/>
          <w:sz w:val="24"/>
          <w:szCs w:val="24"/>
        </w:rPr>
        <w:t>five</w:t>
      </w:r>
      <w:r w:rsidR="00A22142" w:rsidRPr="00816525">
        <w:rPr>
          <w:rFonts w:ascii="Times New Roman" w:hAnsi="Times New Roman" w:cs="Times New Roman"/>
          <w:bCs/>
          <w:color w:val="000000"/>
          <w:sz w:val="24"/>
          <w:szCs w:val="24"/>
        </w:rPr>
        <w:t xml:space="preserve"> investment objectives listed </w:t>
      </w:r>
      <w:r w:rsidR="00A93683" w:rsidRPr="00816525">
        <w:rPr>
          <w:rFonts w:ascii="Times New Roman" w:hAnsi="Times New Roman" w:cs="Times New Roman"/>
          <w:bCs/>
          <w:color w:val="000000"/>
          <w:sz w:val="24"/>
          <w:szCs w:val="24"/>
        </w:rPr>
        <w:t>below</w:t>
      </w:r>
      <w:r w:rsidR="00CD10A2" w:rsidRPr="00816525">
        <w:rPr>
          <w:rFonts w:ascii="Times New Roman" w:hAnsi="Times New Roman" w:cs="Times New Roman"/>
          <w:bCs/>
          <w:color w:val="000000"/>
          <w:sz w:val="24"/>
          <w:szCs w:val="24"/>
        </w:rPr>
        <w:t>:</w:t>
      </w:r>
    </w:p>
    <w:p w14:paraId="5FF0C4A4" w14:textId="77777777" w:rsidR="00753E27" w:rsidRDefault="00A93683" w:rsidP="009C0B9E">
      <w:pPr>
        <w:pStyle w:val="ListParagraph"/>
        <w:numPr>
          <w:ilvl w:val="0"/>
          <w:numId w:val="11"/>
        </w:numPr>
        <w:autoSpaceDE w:val="0"/>
        <w:autoSpaceDN w:val="0"/>
        <w:adjustRightInd w:val="0"/>
        <w:spacing w:after="0" w:line="240" w:lineRule="auto"/>
        <w:contextualSpacing w:val="0"/>
        <w:rPr>
          <w:rFonts w:ascii="Times New Roman" w:hAnsi="Times New Roman" w:cs="Times New Roman"/>
          <w:bCs/>
          <w:color w:val="000000"/>
          <w:sz w:val="24"/>
          <w:szCs w:val="24"/>
        </w:rPr>
      </w:pPr>
      <w:r w:rsidRPr="00753E27">
        <w:rPr>
          <w:rFonts w:ascii="Times New Roman" w:hAnsi="Times New Roman" w:cs="Times New Roman"/>
          <w:bCs/>
          <w:color w:val="000000"/>
          <w:sz w:val="24"/>
          <w:szCs w:val="24"/>
        </w:rPr>
        <w:lastRenderedPageBreak/>
        <w:t>Aggressive Growth</w:t>
      </w:r>
    </w:p>
    <w:p w14:paraId="15BE053F" w14:textId="77777777" w:rsidR="00753E27" w:rsidRDefault="00A93683" w:rsidP="009C0B9E">
      <w:pPr>
        <w:pStyle w:val="ListParagraph"/>
        <w:numPr>
          <w:ilvl w:val="0"/>
          <w:numId w:val="11"/>
        </w:numPr>
        <w:autoSpaceDE w:val="0"/>
        <w:autoSpaceDN w:val="0"/>
        <w:adjustRightInd w:val="0"/>
        <w:spacing w:after="0" w:line="240" w:lineRule="auto"/>
        <w:contextualSpacing w:val="0"/>
        <w:rPr>
          <w:rFonts w:ascii="Times New Roman" w:hAnsi="Times New Roman" w:cs="Times New Roman"/>
          <w:bCs/>
          <w:color w:val="000000"/>
          <w:sz w:val="24"/>
          <w:szCs w:val="24"/>
        </w:rPr>
      </w:pPr>
      <w:r w:rsidRPr="00753E27">
        <w:rPr>
          <w:rFonts w:ascii="Times New Roman" w:hAnsi="Times New Roman" w:cs="Times New Roman"/>
          <w:bCs/>
          <w:color w:val="000000"/>
          <w:sz w:val="24"/>
          <w:szCs w:val="24"/>
        </w:rPr>
        <w:t>Growth</w:t>
      </w:r>
    </w:p>
    <w:p w14:paraId="2094FA24" w14:textId="77777777" w:rsidR="00753E27" w:rsidRDefault="000B40C8" w:rsidP="009C0B9E">
      <w:pPr>
        <w:pStyle w:val="ListParagraph"/>
        <w:numPr>
          <w:ilvl w:val="0"/>
          <w:numId w:val="11"/>
        </w:numPr>
        <w:autoSpaceDE w:val="0"/>
        <w:autoSpaceDN w:val="0"/>
        <w:adjustRightInd w:val="0"/>
        <w:spacing w:after="0" w:line="240" w:lineRule="auto"/>
        <w:contextualSpacing w:val="0"/>
        <w:rPr>
          <w:rFonts w:ascii="Times New Roman" w:hAnsi="Times New Roman" w:cs="Times New Roman"/>
          <w:bCs/>
          <w:color w:val="000000"/>
          <w:sz w:val="24"/>
          <w:szCs w:val="24"/>
        </w:rPr>
      </w:pPr>
      <w:r w:rsidRPr="00753E27">
        <w:rPr>
          <w:rFonts w:ascii="Times New Roman" w:hAnsi="Times New Roman" w:cs="Times New Roman"/>
          <w:bCs/>
          <w:color w:val="000000"/>
          <w:sz w:val="24"/>
          <w:szCs w:val="24"/>
        </w:rPr>
        <w:t xml:space="preserve">Growth with </w:t>
      </w:r>
      <w:r w:rsidR="00A93683" w:rsidRPr="00753E27">
        <w:rPr>
          <w:rFonts w:ascii="Times New Roman" w:hAnsi="Times New Roman" w:cs="Times New Roman"/>
          <w:bCs/>
          <w:color w:val="000000"/>
          <w:sz w:val="24"/>
          <w:szCs w:val="24"/>
        </w:rPr>
        <w:t>Income</w:t>
      </w:r>
    </w:p>
    <w:p w14:paraId="0EC63F4E" w14:textId="77777777" w:rsidR="00753E27" w:rsidRDefault="000B40C8" w:rsidP="009C0B9E">
      <w:pPr>
        <w:pStyle w:val="ListParagraph"/>
        <w:numPr>
          <w:ilvl w:val="0"/>
          <w:numId w:val="11"/>
        </w:numPr>
        <w:autoSpaceDE w:val="0"/>
        <w:autoSpaceDN w:val="0"/>
        <w:adjustRightInd w:val="0"/>
        <w:spacing w:after="0" w:line="240" w:lineRule="auto"/>
        <w:contextualSpacing w:val="0"/>
        <w:rPr>
          <w:rFonts w:ascii="Times New Roman" w:hAnsi="Times New Roman" w:cs="Times New Roman"/>
          <w:bCs/>
          <w:color w:val="000000"/>
          <w:sz w:val="24"/>
          <w:szCs w:val="24"/>
        </w:rPr>
      </w:pPr>
      <w:r w:rsidRPr="00753E27">
        <w:rPr>
          <w:rFonts w:ascii="Times New Roman" w:hAnsi="Times New Roman" w:cs="Times New Roman"/>
          <w:bCs/>
          <w:color w:val="000000"/>
          <w:sz w:val="24"/>
          <w:szCs w:val="24"/>
        </w:rPr>
        <w:t xml:space="preserve">Income with </w:t>
      </w:r>
      <w:r w:rsidR="00A93683" w:rsidRPr="00753E27">
        <w:rPr>
          <w:rFonts w:ascii="Times New Roman" w:hAnsi="Times New Roman" w:cs="Times New Roman"/>
          <w:bCs/>
          <w:color w:val="000000"/>
          <w:sz w:val="24"/>
          <w:szCs w:val="24"/>
        </w:rPr>
        <w:t>Growth</w:t>
      </w:r>
    </w:p>
    <w:p w14:paraId="2F1E5A95" w14:textId="77777777" w:rsidR="00753E27" w:rsidRDefault="000B40C8" w:rsidP="009C0B9E">
      <w:pPr>
        <w:pStyle w:val="ListParagraph"/>
        <w:numPr>
          <w:ilvl w:val="0"/>
          <w:numId w:val="11"/>
        </w:numPr>
        <w:autoSpaceDE w:val="0"/>
        <w:autoSpaceDN w:val="0"/>
        <w:adjustRightInd w:val="0"/>
        <w:spacing w:after="0" w:line="240" w:lineRule="auto"/>
        <w:contextualSpacing w:val="0"/>
        <w:rPr>
          <w:rFonts w:ascii="Times New Roman" w:hAnsi="Times New Roman" w:cs="Times New Roman"/>
          <w:bCs/>
          <w:color w:val="000000"/>
          <w:sz w:val="24"/>
          <w:szCs w:val="24"/>
        </w:rPr>
      </w:pPr>
      <w:r w:rsidRPr="00753E27">
        <w:rPr>
          <w:rFonts w:ascii="Times New Roman" w:hAnsi="Times New Roman" w:cs="Times New Roman"/>
          <w:bCs/>
          <w:color w:val="000000"/>
          <w:sz w:val="24"/>
          <w:szCs w:val="24"/>
        </w:rPr>
        <w:t xml:space="preserve">Income with </w:t>
      </w:r>
      <w:r w:rsidR="00A93683" w:rsidRPr="00753E27">
        <w:rPr>
          <w:rFonts w:ascii="Times New Roman" w:hAnsi="Times New Roman" w:cs="Times New Roman"/>
          <w:bCs/>
          <w:color w:val="000000"/>
          <w:sz w:val="24"/>
          <w:szCs w:val="24"/>
        </w:rPr>
        <w:t>Capital Preservation</w:t>
      </w:r>
    </w:p>
    <w:p w14:paraId="5627C87E" w14:textId="0E604E4E" w:rsidR="00EA7949" w:rsidRPr="004D3566" w:rsidRDefault="00C20D59" w:rsidP="009C0B9E">
      <w:pPr>
        <w:spacing w:after="0" w:line="240" w:lineRule="auto"/>
        <w:ind w:left="1080"/>
        <w:rPr>
          <w:rFonts w:ascii="Times New Roman" w:hAnsi="Times New Roman" w:cs="Times New Roman"/>
          <w:sz w:val="24"/>
          <w:szCs w:val="24"/>
        </w:rPr>
      </w:pPr>
      <w:r w:rsidRPr="00903FFA">
        <w:rPr>
          <w:rFonts w:ascii="Times New Roman" w:eastAsia="Times New Roman" w:hAnsi="Times New Roman" w:cs="Times New Roman"/>
          <w:color w:val="222222"/>
          <w:sz w:val="24"/>
          <w:szCs w:val="24"/>
          <w:shd w:val="clear" w:color="auto" w:fill="FFFFFF"/>
        </w:rPr>
        <w:t>Each </w:t>
      </w:r>
      <w:r w:rsidRPr="00903FFA">
        <w:rPr>
          <w:rFonts w:ascii="Times New Roman" w:eastAsia="Times New Roman" w:hAnsi="Times New Roman" w:cs="Times New Roman"/>
          <w:bCs/>
          <w:color w:val="222222"/>
          <w:sz w:val="24"/>
          <w:szCs w:val="24"/>
        </w:rPr>
        <w:t>investment objective</w:t>
      </w:r>
      <w:r w:rsidRPr="00903FFA">
        <w:rPr>
          <w:rFonts w:ascii="Times New Roman" w:eastAsia="Times New Roman" w:hAnsi="Times New Roman" w:cs="Times New Roman"/>
          <w:color w:val="222222"/>
          <w:sz w:val="24"/>
          <w:szCs w:val="24"/>
          <w:shd w:val="clear" w:color="auto" w:fill="FFFFFF"/>
        </w:rPr>
        <w:t> </w:t>
      </w:r>
      <w:r w:rsidR="00D74E49" w:rsidRPr="00903FFA">
        <w:rPr>
          <w:rFonts w:ascii="Times New Roman" w:eastAsia="Times New Roman" w:hAnsi="Times New Roman" w:cs="Times New Roman"/>
          <w:color w:val="222222"/>
          <w:sz w:val="24"/>
          <w:szCs w:val="24"/>
          <w:shd w:val="clear" w:color="auto" w:fill="FFFFFF"/>
        </w:rPr>
        <w:t>has its own risk/return characteristics</w:t>
      </w:r>
      <w:r w:rsidR="00525EE3" w:rsidRPr="00903FFA">
        <w:rPr>
          <w:rFonts w:ascii="Times New Roman" w:eastAsia="Times New Roman" w:hAnsi="Times New Roman" w:cs="Times New Roman"/>
          <w:color w:val="222222"/>
          <w:sz w:val="24"/>
          <w:szCs w:val="24"/>
          <w:shd w:val="clear" w:color="auto" w:fill="FFFFFF"/>
        </w:rPr>
        <w:t xml:space="preserve">. </w:t>
      </w:r>
      <w:r w:rsidR="00327D11" w:rsidRPr="00903FFA">
        <w:rPr>
          <w:rFonts w:ascii="Times New Roman" w:eastAsia="Times New Roman" w:hAnsi="Times New Roman" w:cs="Times New Roman"/>
          <w:color w:val="222222"/>
          <w:sz w:val="24"/>
          <w:szCs w:val="24"/>
          <w:shd w:val="clear" w:color="auto" w:fill="FFFFFF"/>
        </w:rPr>
        <w:t>When selecting an investment objective</w:t>
      </w:r>
      <w:r w:rsidR="00F2143A" w:rsidRPr="00903FFA">
        <w:rPr>
          <w:rFonts w:ascii="Times New Roman" w:eastAsia="Times New Roman" w:hAnsi="Times New Roman" w:cs="Times New Roman"/>
          <w:color w:val="222222"/>
          <w:sz w:val="24"/>
          <w:szCs w:val="24"/>
          <w:shd w:val="clear" w:color="auto" w:fill="FFFFFF"/>
        </w:rPr>
        <w:t>,</w:t>
      </w:r>
      <w:r w:rsidR="00327D11" w:rsidRPr="00903FFA">
        <w:rPr>
          <w:rFonts w:ascii="Times New Roman" w:eastAsia="Times New Roman" w:hAnsi="Times New Roman" w:cs="Times New Roman"/>
          <w:color w:val="222222"/>
          <w:sz w:val="24"/>
          <w:szCs w:val="24"/>
          <w:shd w:val="clear" w:color="auto" w:fill="FFFFFF"/>
        </w:rPr>
        <w:t xml:space="preserve"> clients should consider their investment return requirements </w:t>
      </w:r>
      <w:r w:rsidR="001D4974">
        <w:rPr>
          <w:rFonts w:ascii="Times New Roman" w:eastAsia="Times New Roman" w:hAnsi="Times New Roman" w:cs="Times New Roman"/>
          <w:color w:val="222222"/>
          <w:sz w:val="24"/>
          <w:szCs w:val="24"/>
          <w:shd w:val="clear" w:color="auto" w:fill="FFFFFF"/>
        </w:rPr>
        <w:t>and</w:t>
      </w:r>
      <w:r w:rsidR="00327D11" w:rsidRPr="00903FFA">
        <w:rPr>
          <w:rFonts w:ascii="Times New Roman" w:eastAsia="Times New Roman" w:hAnsi="Times New Roman" w:cs="Times New Roman"/>
          <w:color w:val="222222"/>
          <w:sz w:val="24"/>
          <w:szCs w:val="24"/>
          <w:shd w:val="clear" w:color="auto" w:fill="FFFFFF"/>
        </w:rPr>
        <w:t xml:space="preserve"> their comfort level with variations in returns.</w:t>
      </w:r>
    </w:p>
    <w:p w14:paraId="60464CF1" w14:textId="77777777" w:rsidR="0046201C" w:rsidRDefault="00B3426E" w:rsidP="009C0B9E">
      <w:pPr>
        <w:pStyle w:val="ListParagraph"/>
        <w:numPr>
          <w:ilvl w:val="0"/>
          <w:numId w:val="13"/>
        </w:numPr>
        <w:spacing w:after="0" w:line="240" w:lineRule="auto"/>
        <w:rPr>
          <w:rFonts w:ascii="Times New Roman" w:eastAsia="Times New Roman" w:hAnsi="Times New Roman" w:cs="Times New Roman"/>
          <w:sz w:val="24"/>
          <w:szCs w:val="24"/>
        </w:rPr>
      </w:pPr>
      <w:r w:rsidRPr="00816525">
        <w:rPr>
          <w:rFonts w:ascii="Times New Roman" w:hAnsi="Times New Roman" w:cs="Times New Roman"/>
          <w:b/>
          <w:bCs/>
          <w:color w:val="000000"/>
          <w:sz w:val="24"/>
          <w:szCs w:val="24"/>
        </w:rPr>
        <w:t>Portfolio Models</w:t>
      </w:r>
      <w:r w:rsidR="007341F9" w:rsidRPr="00816525">
        <w:rPr>
          <w:rFonts w:ascii="Times New Roman" w:hAnsi="Times New Roman" w:cs="Times New Roman"/>
          <w:b/>
          <w:bCs/>
          <w:color w:val="000000"/>
          <w:sz w:val="24"/>
          <w:szCs w:val="24"/>
        </w:rPr>
        <w:t xml:space="preserve"> </w:t>
      </w:r>
      <w:r w:rsidR="007341F9" w:rsidRPr="00816525">
        <w:rPr>
          <w:rFonts w:ascii="Times New Roman" w:hAnsi="Times New Roman" w:cs="Times New Roman"/>
          <w:bCs/>
          <w:color w:val="000000"/>
          <w:sz w:val="24"/>
          <w:szCs w:val="24"/>
        </w:rPr>
        <w:t xml:space="preserve">- </w:t>
      </w:r>
      <w:r w:rsidRPr="00816525">
        <w:rPr>
          <w:rFonts w:ascii="Times New Roman" w:eastAsia="Times New Roman" w:hAnsi="Times New Roman" w:cs="Times New Roman"/>
          <w:sz w:val="24"/>
          <w:szCs w:val="24"/>
        </w:rPr>
        <w:t xml:space="preserve">Client accounts </w:t>
      </w:r>
      <w:r w:rsidR="00860A92" w:rsidRPr="00816525">
        <w:rPr>
          <w:rFonts w:ascii="Times New Roman" w:eastAsia="Times New Roman" w:hAnsi="Times New Roman" w:cs="Times New Roman"/>
          <w:sz w:val="24"/>
          <w:szCs w:val="24"/>
        </w:rPr>
        <w:t>are invested in</w:t>
      </w:r>
      <w:r w:rsidRPr="00816525">
        <w:rPr>
          <w:rFonts w:ascii="Times New Roman" w:eastAsia="Times New Roman" w:hAnsi="Times New Roman" w:cs="Times New Roman"/>
          <w:sz w:val="24"/>
          <w:szCs w:val="24"/>
        </w:rPr>
        <w:t xml:space="preserve"> </w:t>
      </w:r>
      <w:r w:rsidR="00860A92" w:rsidRPr="00816525">
        <w:rPr>
          <w:rFonts w:ascii="Times New Roman" w:eastAsia="Times New Roman" w:hAnsi="Times New Roman" w:cs="Times New Roman"/>
          <w:sz w:val="24"/>
          <w:szCs w:val="24"/>
        </w:rPr>
        <w:t xml:space="preserve">portfolio </w:t>
      </w:r>
      <w:r w:rsidRPr="00816525">
        <w:rPr>
          <w:rFonts w:ascii="Times New Roman" w:eastAsia="Times New Roman" w:hAnsi="Times New Roman" w:cs="Times New Roman"/>
          <w:sz w:val="24"/>
          <w:szCs w:val="24"/>
        </w:rPr>
        <w:t xml:space="preserve">models with risk/return characteristics that correspond to the </w:t>
      </w:r>
      <w:r w:rsidR="00672A6A">
        <w:rPr>
          <w:rFonts w:ascii="Times New Roman" w:eastAsia="Times New Roman" w:hAnsi="Times New Roman" w:cs="Times New Roman"/>
          <w:sz w:val="24"/>
          <w:szCs w:val="24"/>
        </w:rPr>
        <w:t>clients'</w:t>
      </w:r>
      <w:r w:rsidRPr="00816525">
        <w:rPr>
          <w:rFonts w:ascii="Times New Roman" w:eastAsia="Times New Roman" w:hAnsi="Times New Roman" w:cs="Times New Roman"/>
          <w:sz w:val="24"/>
          <w:szCs w:val="24"/>
        </w:rPr>
        <w:t xml:space="preserve"> selected investment objective.</w:t>
      </w:r>
      <w:r w:rsidR="008B5756" w:rsidRPr="00816525">
        <w:rPr>
          <w:rFonts w:ascii="Times New Roman" w:eastAsia="Times New Roman" w:hAnsi="Times New Roman" w:cs="Times New Roman"/>
          <w:sz w:val="24"/>
          <w:szCs w:val="24"/>
        </w:rPr>
        <w:t xml:space="preserve"> </w:t>
      </w:r>
      <w:r w:rsidR="00860A92" w:rsidRPr="00816525">
        <w:rPr>
          <w:rFonts w:ascii="Times New Roman" w:eastAsia="Times New Roman" w:hAnsi="Times New Roman" w:cs="Times New Roman"/>
          <w:sz w:val="24"/>
          <w:szCs w:val="24"/>
        </w:rPr>
        <w:t>Models</w:t>
      </w:r>
      <w:r w:rsidR="008B5756" w:rsidRPr="00816525">
        <w:rPr>
          <w:rFonts w:ascii="Times New Roman" w:eastAsia="Times New Roman" w:hAnsi="Times New Roman" w:cs="Times New Roman"/>
          <w:sz w:val="24"/>
          <w:szCs w:val="24"/>
        </w:rPr>
        <w:t xml:space="preserve"> </w:t>
      </w:r>
      <w:r w:rsidR="00CA0980" w:rsidRPr="00816525">
        <w:rPr>
          <w:rFonts w:ascii="Times New Roman" w:eastAsia="Times New Roman" w:hAnsi="Times New Roman" w:cs="Times New Roman"/>
          <w:sz w:val="24"/>
          <w:szCs w:val="24"/>
        </w:rPr>
        <w:t>are construct</w:t>
      </w:r>
      <w:r w:rsidR="00D70DE3" w:rsidRPr="00816525">
        <w:rPr>
          <w:rFonts w:ascii="Times New Roman" w:eastAsia="Times New Roman" w:hAnsi="Times New Roman" w:cs="Times New Roman"/>
          <w:sz w:val="24"/>
          <w:szCs w:val="24"/>
        </w:rPr>
        <w:t>ed using</w:t>
      </w:r>
      <w:r w:rsidR="00CA0980" w:rsidRPr="00816525">
        <w:rPr>
          <w:rFonts w:ascii="Times New Roman" w:eastAsia="Times New Roman" w:hAnsi="Times New Roman" w:cs="Times New Roman"/>
          <w:sz w:val="24"/>
          <w:szCs w:val="24"/>
        </w:rPr>
        <w:t xml:space="preserve"> </w:t>
      </w:r>
      <w:r w:rsidR="00A278D5" w:rsidRPr="00816525">
        <w:rPr>
          <w:rFonts w:ascii="Times New Roman" w:eastAsia="Times New Roman" w:hAnsi="Times New Roman" w:cs="Times New Roman"/>
          <w:sz w:val="24"/>
          <w:szCs w:val="24"/>
        </w:rPr>
        <w:t xml:space="preserve">mutual funds and </w:t>
      </w:r>
      <w:r w:rsidR="00672A6A">
        <w:rPr>
          <w:rFonts w:ascii="Times New Roman" w:eastAsia="Times New Roman" w:hAnsi="Times New Roman" w:cs="Times New Roman"/>
          <w:sz w:val="24"/>
          <w:szCs w:val="24"/>
        </w:rPr>
        <w:t>exchange-traded</w:t>
      </w:r>
      <w:r w:rsidR="00A278D5" w:rsidRPr="00816525">
        <w:rPr>
          <w:rFonts w:ascii="Times New Roman" w:eastAsia="Times New Roman" w:hAnsi="Times New Roman" w:cs="Times New Roman"/>
          <w:sz w:val="24"/>
          <w:szCs w:val="24"/>
        </w:rPr>
        <w:t xml:space="preserve"> funds</w:t>
      </w:r>
      <w:r w:rsidR="00C57929" w:rsidRPr="00816525">
        <w:rPr>
          <w:rFonts w:ascii="Times New Roman" w:eastAsia="Times New Roman" w:hAnsi="Times New Roman" w:cs="Times New Roman"/>
          <w:sz w:val="24"/>
          <w:szCs w:val="24"/>
        </w:rPr>
        <w:t>.</w:t>
      </w:r>
      <w:r w:rsidR="00A278D5" w:rsidRPr="00816525">
        <w:rPr>
          <w:rFonts w:ascii="Times New Roman" w:eastAsia="Times New Roman" w:hAnsi="Times New Roman" w:cs="Times New Roman"/>
          <w:sz w:val="24"/>
          <w:szCs w:val="24"/>
        </w:rPr>
        <w:t xml:space="preserve"> </w:t>
      </w:r>
      <w:r w:rsidR="00C57929" w:rsidRPr="00816525">
        <w:rPr>
          <w:rFonts w:ascii="Times New Roman" w:eastAsia="Times New Roman" w:hAnsi="Times New Roman" w:cs="Times New Roman"/>
          <w:sz w:val="24"/>
          <w:szCs w:val="24"/>
        </w:rPr>
        <w:t xml:space="preserve">Portfolio models are </w:t>
      </w:r>
      <w:r w:rsidR="00A278D5" w:rsidRPr="00816525">
        <w:rPr>
          <w:rFonts w:ascii="Times New Roman" w:eastAsia="Times New Roman" w:hAnsi="Times New Roman" w:cs="Times New Roman"/>
          <w:sz w:val="24"/>
          <w:szCs w:val="24"/>
        </w:rPr>
        <w:t>in</w:t>
      </w:r>
      <w:r w:rsidR="00C57929" w:rsidRPr="00816525">
        <w:rPr>
          <w:rFonts w:ascii="Times New Roman" w:eastAsia="Times New Roman" w:hAnsi="Times New Roman" w:cs="Times New Roman"/>
          <w:sz w:val="24"/>
          <w:szCs w:val="24"/>
        </w:rPr>
        <w:t>vested in</w:t>
      </w:r>
      <w:r w:rsidR="00A278D5" w:rsidRPr="00816525">
        <w:rPr>
          <w:rFonts w:ascii="Times New Roman" w:eastAsia="Times New Roman" w:hAnsi="Times New Roman" w:cs="Times New Roman"/>
          <w:sz w:val="24"/>
          <w:szCs w:val="24"/>
        </w:rPr>
        <w:t xml:space="preserve"> </w:t>
      </w:r>
      <w:r w:rsidR="00E62609" w:rsidRPr="00816525">
        <w:rPr>
          <w:rFonts w:ascii="Times New Roman" w:eastAsia="Times New Roman" w:hAnsi="Times New Roman" w:cs="Times New Roman"/>
          <w:sz w:val="24"/>
          <w:szCs w:val="24"/>
        </w:rPr>
        <w:t xml:space="preserve">a </w:t>
      </w:r>
      <w:r w:rsidR="00CA0980" w:rsidRPr="00816525">
        <w:rPr>
          <w:rFonts w:ascii="Times New Roman" w:eastAsia="Times New Roman" w:hAnsi="Times New Roman" w:cs="Times New Roman"/>
          <w:sz w:val="24"/>
          <w:szCs w:val="24"/>
        </w:rPr>
        <w:t xml:space="preserve">diversified </w:t>
      </w:r>
      <w:r w:rsidR="00E62609" w:rsidRPr="00816525">
        <w:rPr>
          <w:rFonts w:ascii="Times New Roman" w:eastAsia="Times New Roman" w:hAnsi="Times New Roman" w:cs="Times New Roman"/>
          <w:sz w:val="24"/>
          <w:szCs w:val="24"/>
        </w:rPr>
        <w:t xml:space="preserve">mix of </w:t>
      </w:r>
      <w:r w:rsidR="00B80FAE" w:rsidRPr="00816525">
        <w:rPr>
          <w:rFonts w:ascii="Times New Roman" w:eastAsia="Times New Roman" w:hAnsi="Times New Roman" w:cs="Times New Roman"/>
          <w:sz w:val="24"/>
          <w:szCs w:val="24"/>
        </w:rPr>
        <w:t xml:space="preserve">equity and fixed income </w:t>
      </w:r>
      <w:r w:rsidR="00CA0980" w:rsidRPr="00816525">
        <w:rPr>
          <w:rFonts w:ascii="Times New Roman" w:eastAsia="Times New Roman" w:hAnsi="Times New Roman" w:cs="Times New Roman"/>
          <w:sz w:val="24"/>
          <w:szCs w:val="24"/>
        </w:rPr>
        <w:t xml:space="preserve">asset classes. </w:t>
      </w:r>
      <w:r w:rsidR="00C57929" w:rsidRPr="00816525">
        <w:rPr>
          <w:rFonts w:ascii="Times New Roman" w:eastAsia="Times New Roman" w:hAnsi="Times New Roman" w:cs="Times New Roman"/>
          <w:sz w:val="24"/>
          <w:szCs w:val="24"/>
        </w:rPr>
        <w:t xml:space="preserve">Asset classes are weighted to </w:t>
      </w:r>
      <w:r w:rsidR="00561C79" w:rsidRPr="00816525">
        <w:rPr>
          <w:rFonts w:ascii="Times New Roman" w:eastAsia="Times New Roman" w:hAnsi="Times New Roman" w:cs="Times New Roman"/>
          <w:sz w:val="24"/>
          <w:szCs w:val="24"/>
        </w:rPr>
        <w:t xml:space="preserve">provide a risk/return profile </w:t>
      </w:r>
      <w:r w:rsidR="00187C24">
        <w:rPr>
          <w:rFonts w:ascii="Times New Roman" w:eastAsia="Times New Roman" w:hAnsi="Times New Roman" w:cs="Times New Roman"/>
          <w:sz w:val="24"/>
          <w:szCs w:val="24"/>
        </w:rPr>
        <w:t>that</w:t>
      </w:r>
      <w:r w:rsidR="00561C79" w:rsidRPr="00816525">
        <w:rPr>
          <w:rFonts w:ascii="Times New Roman" w:eastAsia="Times New Roman" w:hAnsi="Times New Roman" w:cs="Times New Roman"/>
          <w:sz w:val="24"/>
          <w:szCs w:val="24"/>
        </w:rPr>
        <w:t xml:space="preserve"> aligns with a specific investment objective. </w:t>
      </w:r>
      <w:r w:rsidR="00954898" w:rsidRPr="00816525">
        <w:rPr>
          <w:rFonts w:ascii="Times New Roman" w:eastAsia="Times New Roman" w:hAnsi="Times New Roman" w:cs="Times New Roman"/>
          <w:sz w:val="24"/>
          <w:szCs w:val="24"/>
        </w:rPr>
        <w:t>Client accounts are invested in models along with other clients’ accounts sharing</w:t>
      </w:r>
      <w:r w:rsidR="00F3637C" w:rsidRPr="00816525">
        <w:rPr>
          <w:rFonts w:ascii="Times New Roman" w:eastAsia="Times New Roman" w:hAnsi="Times New Roman" w:cs="Times New Roman"/>
          <w:sz w:val="24"/>
          <w:szCs w:val="24"/>
        </w:rPr>
        <w:t xml:space="preserve"> the same investment objective.</w:t>
      </w:r>
    </w:p>
    <w:p w14:paraId="0C756F92" w14:textId="13352D57" w:rsidR="0046201C" w:rsidRPr="0046201C" w:rsidRDefault="00B3426E" w:rsidP="009C0B9E">
      <w:pPr>
        <w:pStyle w:val="ListParagraph"/>
        <w:numPr>
          <w:ilvl w:val="0"/>
          <w:numId w:val="13"/>
        </w:numPr>
        <w:spacing w:after="0" w:line="240" w:lineRule="auto"/>
        <w:rPr>
          <w:rFonts w:ascii="Times New Roman" w:eastAsia="Times New Roman" w:hAnsi="Times New Roman" w:cs="Times New Roman"/>
          <w:sz w:val="24"/>
          <w:szCs w:val="24"/>
        </w:rPr>
      </w:pPr>
      <w:r w:rsidRPr="0046201C">
        <w:rPr>
          <w:rFonts w:ascii="Times New Roman" w:eastAsia="Times New Roman" w:hAnsi="Times New Roman" w:cs="Times New Roman"/>
          <w:b/>
          <w:bCs/>
          <w:sz w:val="24"/>
          <w:szCs w:val="24"/>
        </w:rPr>
        <w:t>Investment Selection Process</w:t>
      </w:r>
      <w:r w:rsidR="007341F9" w:rsidRPr="0046201C">
        <w:rPr>
          <w:rFonts w:ascii="Times New Roman" w:eastAsia="Times New Roman" w:hAnsi="Times New Roman" w:cs="Times New Roman"/>
          <w:sz w:val="24"/>
          <w:szCs w:val="24"/>
        </w:rPr>
        <w:t xml:space="preserve"> - </w:t>
      </w:r>
      <w:r w:rsidR="00967BC2" w:rsidRPr="0046201C">
        <w:rPr>
          <w:rFonts w:ascii="Times New Roman" w:eastAsia="Times New Roman" w:hAnsi="Times New Roman" w:cs="Times New Roman"/>
          <w:sz w:val="24"/>
          <w:szCs w:val="24"/>
        </w:rPr>
        <w:t>Asset classes are chosen based on our understanding of current trends in global economic conditions, monetary policy, inflation</w:t>
      </w:r>
      <w:r w:rsidR="00664F7D" w:rsidRPr="0046201C">
        <w:rPr>
          <w:rFonts w:ascii="Times New Roman" w:eastAsia="Times New Roman" w:hAnsi="Times New Roman" w:cs="Times New Roman"/>
          <w:sz w:val="24"/>
          <w:szCs w:val="24"/>
        </w:rPr>
        <w:t xml:space="preserve"> rates</w:t>
      </w:r>
      <w:r w:rsidR="00967BC2" w:rsidRPr="0046201C">
        <w:rPr>
          <w:rFonts w:ascii="Times New Roman" w:eastAsia="Times New Roman" w:hAnsi="Times New Roman" w:cs="Times New Roman"/>
          <w:sz w:val="24"/>
          <w:szCs w:val="24"/>
        </w:rPr>
        <w:t>, unemployment</w:t>
      </w:r>
      <w:r w:rsidR="00F13A3A" w:rsidRPr="0046201C">
        <w:rPr>
          <w:rFonts w:ascii="Times New Roman" w:eastAsia="Times New Roman" w:hAnsi="Times New Roman" w:cs="Times New Roman"/>
          <w:sz w:val="24"/>
          <w:szCs w:val="24"/>
        </w:rPr>
        <w:t xml:space="preserve"> rates</w:t>
      </w:r>
      <w:r w:rsidR="00CE1582" w:rsidRPr="0046201C">
        <w:rPr>
          <w:rFonts w:ascii="Times New Roman" w:eastAsia="Times New Roman" w:hAnsi="Times New Roman" w:cs="Times New Roman"/>
          <w:sz w:val="24"/>
          <w:szCs w:val="24"/>
        </w:rPr>
        <w:t>, political policies,</w:t>
      </w:r>
      <w:r w:rsidR="00967BC2" w:rsidRPr="0046201C">
        <w:rPr>
          <w:rFonts w:ascii="Times New Roman" w:eastAsia="Times New Roman" w:hAnsi="Times New Roman" w:cs="Times New Roman"/>
          <w:sz w:val="24"/>
          <w:szCs w:val="24"/>
        </w:rPr>
        <w:t xml:space="preserve"> demographics</w:t>
      </w:r>
      <w:r w:rsidR="00187C24" w:rsidRPr="0046201C">
        <w:rPr>
          <w:rFonts w:ascii="Times New Roman" w:eastAsia="Times New Roman" w:hAnsi="Times New Roman" w:cs="Times New Roman"/>
          <w:sz w:val="24"/>
          <w:szCs w:val="24"/>
        </w:rPr>
        <w:t>,</w:t>
      </w:r>
      <w:r w:rsidR="00CE1582" w:rsidRPr="0046201C">
        <w:rPr>
          <w:rFonts w:ascii="Times New Roman" w:eastAsia="Times New Roman" w:hAnsi="Times New Roman" w:cs="Times New Roman"/>
          <w:sz w:val="24"/>
          <w:szCs w:val="24"/>
        </w:rPr>
        <w:t xml:space="preserve"> and the business cycle</w:t>
      </w:r>
      <w:r w:rsidR="00967BC2" w:rsidRPr="0046201C">
        <w:rPr>
          <w:rFonts w:ascii="Times New Roman" w:eastAsia="Times New Roman" w:hAnsi="Times New Roman" w:cs="Times New Roman"/>
          <w:sz w:val="24"/>
          <w:szCs w:val="24"/>
        </w:rPr>
        <w:t>.</w:t>
      </w:r>
      <w:r w:rsidR="00F13A3A" w:rsidRPr="0046201C">
        <w:rPr>
          <w:rFonts w:ascii="Times New Roman" w:eastAsia="Times New Roman" w:hAnsi="Times New Roman" w:cs="Times New Roman"/>
          <w:sz w:val="24"/>
          <w:szCs w:val="24"/>
        </w:rPr>
        <w:t xml:space="preserve"> This information provides insight into asset classes that may provide good investment o</w:t>
      </w:r>
      <w:r w:rsidR="00041DAE" w:rsidRPr="0046201C">
        <w:rPr>
          <w:rFonts w:ascii="Times New Roman" w:eastAsia="Times New Roman" w:hAnsi="Times New Roman" w:cs="Times New Roman"/>
          <w:sz w:val="24"/>
          <w:szCs w:val="24"/>
        </w:rPr>
        <w:t>pportunities</w:t>
      </w:r>
      <w:r w:rsidR="00B6413C" w:rsidRPr="0046201C">
        <w:rPr>
          <w:rFonts w:ascii="Times New Roman" w:eastAsia="Times New Roman" w:hAnsi="Times New Roman" w:cs="Times New Roman"/>
          <w:sz w:val="24"/>
          <w:szCs w:val="24"/>
        </w:rPr>
        <w:t xml:space="preserve"> in</w:t>
      </w:r>
      <w:r w:rsidR="005C4DCB" w:rsidRPr="0046201C">
        <w:rPr>
          <w:rFonts w:ascii="Times New Roman" w:eastAsia="Times New Roman" w:hAnsi="Times New Roman" w:cs="Times New Roman"/>
          <w:sz w:val="24"/>
          <w:szCs w:val="24"/>
        </w:rPr>
        <w:t xml:space="preserve"> the </w:t>
      </w:r>
      <w:r w:rsidR="00187C24" w:rsidRPr="0046201C">
        <w:rPr>
          <w:rFonts w:ascii="Times New Roman" w:eastAsia="Times New Roman" w:hAnsi="Times New Roman" w:cs="Times New Roman"/>
          <w:sz w:val="24"/>
          <w:szCs w:val="24"/>
        </w:rPr>
        <w:t>intermediate-term</w:t>
      </w:r>
      <w:r w:rsidR="00041DAE" w:rsidRPr="0046201C">
        <w:rPr>
          <w:rFonts w:ascii="Times New Roman" w:eastAsia="Times New Roman" w:hAnsi="Times New Roman" w:cs="Times New Roman"/>
          <w:sz w:val="24"/>
          <w:szCs w:val="24"/>
        </w:rPr>
        <w:t xml:space="preserve">. </w:t>
      </w:r>
      <w:r w:rsidR="0040217E" w:rsidRPr="0046201C">
        <w:rPr>
          <w:rFonts w:ascii="Times New Roman" w:eastAsia="Times New Roman" w:hAnsi="Times New Roman" w:cs="Times New Roman"/>
          <w:sz w:val="24"/>
          <w:szCs w:val="24"/>
        </w:rPr>
        <w:t>We</w:t>
      </w:r>
      <w:r w:rsidR="00193E8F" w:rsidRPr="0046201C">
        <w:rPr>
          <w:rFonts w:ascii="Times New Roman" w:eastAsia="Times New Roman" w:hAnsi="Times New Roman" w:cs="Times New Roman"/>
          <w:sz w:val="24"/>
          <w:szCs w:val="24"/>
        </w:rPr>
        <w:t xml:space="preserve"> seek investments with a history of meeting or outperforming</w:t>
      </w:r>
      <w:r w:rsidR="00FD2D52" w:rsidRPr="0046201C">
        <w:rPr>
          <w:rFonts w:ascii="Times New Roman" w:eastAsia="Times New Roman" w:hAnsi="Times New Roman" w:cs="Times New Roman"/>
          <w:sz w:val="24"/>
          <w:szCs w:val="24"/>
        </w:rPr>
        <w:t xml:space="preserve"> its benchmark on a </w:t>
      </w:r>
      <w:r w:rsidR="00187C24" w:rsidRPr="0046201C">
        <w:rPr>
          <w:rFonts w:ascii="Times New Roman" w:eastAsia="Times New Roman" w:hAnsi="Times New Roman" w:cs="Times New Roman"/>
          <w:sz w:val="24"/>
          <w:szCs w:val="24"/>
        </w:rPr>
        <w:t>risk-adjusted</w:t>
      </w:r>
      <w:r w:rsidR="00FD2D52" w:rsidRPr="0046201C">
        <w:rPr>
          <w:rFonts w:ascii="Times New Roman" w:eastAsia="Times New Roman" w:hAnsi="Times New Roman" w:cs="Times New Roman"/>
          <w:sz w:val="24"/>
          <w:szCs w:val="24"/>
        </w:rPr>
        <w:t xml:space="preserve"> basis</w:t>
      </w:r>
      <w:r w:rsidR="0040217E" w:rsidRPr="0046201C">
        <w:rPr>
          <w:rFonts w:ascii="Times New Roman" w:eastAsia="Times New Roman" w:hAnsi="Times New Roman" w:cs="Times New Roman"/>
          <w:sz w:val="24"/>
          <w:szCs w:val="24"/>
        </w:rPr>
        <w:t xml:space="preserve"> for each asset class</w:t>
      </w:r>
      <w:r w:rsidR="00FD2D52" w:rsidRPr="0046201C">
        <w:rPr>
          <w:rFonts w:ascii="Times New Roman" w:eastAsia="Times New Roman" w:hAnsi="Times New Roman" w:cs="Times New Roman"/>
          <w:sz w:val="24"/>
          <w:szCs w:val="24"/>
        </w:rPr>
        <w:t xml:space="preserve">. </w:t>
      </w:r>
      <w:r w:rsidR="00460887" w:rsidRPr="0046201C">
        <w:rPr>
          <w:rFonts w:ascii="Times New Roman" w:eastAsia="Times New Roman" w:hAnsi="Times New Roman" w:cs="Times New Roman"/>
          <w:sz w:val="24"/>
          <w:szCs w:val="24"/>
        </w:rPr>
        <w:t>We</w:t>
      </w:r>
      <w:r w:rsidR="00FD2D52" w:rsidRPr="0046201C">
        <w:rPr>
          <w:rFonts w:ascii="Times New Roman" w:eastAsia="Times New Roman" w:hAnsi="Times New Roman" w:cs="Times New Roman"/>
          <w:sz w:val="24"/>
          <w:szCs w:val="24"/>
        </w:rPr>
        <w:t xml:space="preserve"> consider the </w:t>
      </w:r>
      <w:r w:rsidR="006B5E03" w:rsidRPr="0046201C">
        <w:rPr>
          <w:rFonts w:ascii="Times New Roman" w:eastAsia="Times New Roman" w:hAnsi="Times New Roman" w:cs="Times New Roman"/>
          <w:sz w:val="24"/>
          <w:szCs w:val="24"/>
        </w:rPr>
        <w:t xml:space="preserve">management team's </w:t>
      </w:r>
      <w:r w:rsidR="00FD2D52" w:rsidRPr="0046201C">
        <w:rPr>
          <w:rFonts w:ascii="Times New Roman" w:eastAsia="Times New Roman" w:hAnsi="Times New Roman" w:cs="Times New Roman"/>
          <w:sz w:val="24"/>
          <w:szCs w:val="24"/>
        </w:rPr>
        <w:t xml:space="preserve">experience </w:t>
      </w:r>
      <w:r w:rsidR="00CE1582" w:rsidRPr="0046201C">
        <w:rPr>
          <w:rFonts w:ascii="Times New Roman" w:eastAsia="Times New Roman" w:hAnsi="Times New Roman" w:cs="Times New Roman"/>
          <w:sz w:val="24"/>
          <w:szCs w:val="24"/>
        </w:rPr>
        <w:t>and performance history</w:t>
      </w:r>
      <w:r w:rsidR="00460887" w:rsidRPr="0046201C">
        <w:rPr>
          <w:rFonts w:ascii="Times New Roman" w:eastAsia="Times New Roman" w:hAnsi="Times New Roman" w:cs="Times New Roman"/>
          <w:sz w:val="24"/>
          <w:szCs w:val="24"/>
        </w:rPr>
        <w:t xml:space="preserve"> in choosing one investment option over another</w:t>
      </w:r>
      <w:r w:rsidR="00974E76" w:rsidRPr="0046201C">
        <w:rPr>
          <w:rFonts w:ascii="Times New Roman" w:eastAsia="Times New Roman" w:hAnsi="Times New Roman" w:cs="Times New Roman"/>
          <w:sz w:val="24"/>
          <w:szCs w:val="24"/>
        </w:rPr>
        <w:t>.</w:t>
      </w:r>
    </w:p>
    <w:p w14:paraId="3C4ACE62" w14:textId="7A8FE441" w:rsidR="009C0B9E" w:rsidRPr="009C0B9E" w:rsidRDefault="00A266DD" w:rsidP="009C0B9E">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r w:rsidRPr="00C64C55">
        <w:rPr>
          <w:rFonts w:ascii="Times New Roman" w:hAnsi="Times New Roman" w:cs="Times New Roman"/>
          <w:b/>
          <w:bCs/>
          <w:color w:val="000000"/>
          <w:sz w:val="24"/>
          <w:szCs w:val="24"/>
        </w:rPr>
        <w:t>Financial Planning Services</w:t>
      </w:r>
      <w:r w:rsidR="007341F9">
        <w:rPr>
          <w:rFonts w:ascii="Times New Roman" w:hAnsi="Times New Roman" w:cs="Times New Roman"/>
          <w:b/>
          <w:bCs/>
          <w:color w:val="000000"/>
          <w:sz w:val="24"/>
          <w:szCs w:val="24"/>
        </w:rPr>
        <w:t xml:space="preserve"> </w:t>
      </w:r>
      <w:r w:rsidR="007341F9" w:rsidRPr="00A22142">
        <w:rPr>
          <w:rFonts w:ascii="Times New Roman" w:hAnsi="Times New Roman" w:cs="Times New Roman"/>
          <w:bCs/>
          <w:color w:val="000000"/>
          <w:sz w:val="24"/>
          <w:szCs w:val="24"/>
        </w:rPr>
        <w:t>-</w:t>
      </w:r>
      <w:r w:rsidR="007341F9" w:rsidRPr="00A22142">
        <w:rPr>
          <w:rFonts w:ascii="Times New Roman" w:hAnsi="Times New Roman" w:cs="Times New Roman"/>
          <w:color w:val="000000"/>
          <w:sz w:val="24"/>
          <w:szCs w:val="24"/>
        </w:rPr>
        <w:t xml:space="preserve"> </w:t>
      </w:r>
      <w:r w:rsidRPr="007341F9">
        <w:rPr>
          <w:rFonts w:ascii="Times New Roman" w:hAnsi="Times New Roman" w:cs="Times New Roman"/>
          <w:color w:val="000000"/>
          <w:sz w:val="24"/>
          <w:szCs w:val="24"/>
        </w:rPr>
        <w:t xml:space="preserve">As part of our financial planning services, </w:t>
      </w:r>
      <w:r w:rsidR="00CF7F19" w:rsidRPr="007341F9">
        <w:rPr>
          <w:rFonts w:ascii="Times New Roman" w:hAnsi="Times New Roman" w:cs="Times New Roman"/>
          <w:color w:val="000000"/>
          <w:sz w:val="24"/>
          <w:szCs w:val="24"/>
        </w:rPr>
        <w:t>Rhino Wealth Management</w:t>
      </w:r>
      <w:r w:rsidRPr="007341F9">
        <w:rPr>
          <w:rFonts w:ascii="Times New Roman" w:hAnsi="Times New Roman" w:cs="Times New Roman"/>
          <w:color w:val="000000"/>
          <w:sz w:val="24"/>
          <w:szCs w:val="24"/>
        </w:rPr>
        <w:t xml:space="preserve"> provide</w:t>
      </w:r>
      <w:r w:rsidR="000E4D5B" w:rsidRPr="007341F9">
        <w:rPr>
          <w:rFonts w:ascii="Times New Roman" w:hAnsi="Times New Roman" w:cs="Times New Roman"/>
          <w:color w:val="000000"/>
          <w:sz w:val="24"/>
          <w:szCs w:val="24"/>
        </w:rPr>
        <w:t>s</w:t>
      </w:r>
      <w:r w:rsidRPr="007341F9">
        <w:rPr>
          <w:rFonts w:ascii="Times New Roman" w:hAnsi="Times New Roman" w:cs="Times New Roman"/>
          <w:color w:val="000000"/>
          <w:sz w:val="24"/>
          <w:szCs w:val="24"/>
        </w:rPr>
        <w:t xml:space="preserve"> personal financial planning tailored to the </w:t>
      </w:r>
      <w:r w:rsidR="00AA130C">
        <w:rPr>
          <w:rFonts w:ascii="Times New Roman" w:hAnsi="Times New Roman" w:cs="Times New Roman"/>
          <w:color w:val="000000"/>
          <w:sz w:val="24"/>
          <w:szCs w:val="24"/>
        </w:rPr>
        <w:t xml:space="preserve">client's </w:t>
      </w:r>
      <w:r w:rsidRPr="007341F9">
        <w:rPr>
          <w:rFonts w:ascii="Times New Roman" w:hAnsi="Times New Roman" w:cs="Times New Roman"/>
          <w:color w:val="000000"/>
          <w:sz w:val="24"/>
          <w:szCs w:val="24"/>
        </w:rPr>
        <w:t xml:space="preserve">individual needs. </w:t>
      </w:r>
      <w:r w:rsidR="00FE7FD3">
        <w:rPr>
          <w:rFonts w:ascii="Times New Roman" w:hAnsi="Times New Roman" w:cs="Times New Roman"/>
          <w:color w:val="000000"/>
          <w:sz w:val="24"/>
          <w:szCs w:val="24"/>
        </w:rPr>
        <w:t>As</w:t>
      </w:r>
      <w:r w:rsidR="009F52B5" w:rsidRPr="007341F9">
        <w:rPr>
          <w:rFonts w:ascii="Times New Roman" w:hAnsi="Times New Roman" w:cs="Times New Roman"/>
          <w:color w:val="000000"/>
          <w:sz w:val="24"/>
          <w:szCs w:val="24"/>
        </w:rPr>
        <w:t xml:space="preserve"> selected by the client on the Financial Planning A</w:t>
      </w:r>
      <w:r w:rsidRPr="007341F9">
        <w:rPr>
          <w:rFonts w:ascii="Times New Roman" w:hAnsi="Times New Roman" w:cs="Times New Roman"/>
          <w:color w:val="000000"/>
          <w:sz w:val="24"/>
          <w:szCs w:val="24"/>
        </w:rPr>
        <w:t xml:space="preserve">greement, </w:t>
      </w:r>
      <w:r w:rsidR="00FE7FD3">
        <w:rPr>
          <w:rFonts w:ascii="Times New Roman" w:hAnsi="Times New Roman" w:cs="Times New Roman"/>
          <w:color w:val="000000"/>
          <w:sz w:val="24"/>
          <w:szCs w:val="24"/>
        </w:rPr>
        <w:t xml:space="preserve">these services may include </w:t>
      </w:r>
      <w:r w:rsidRPr="007341F9">
        <w:rPr>
          <w:rFonts w:ascii="Times New Roman" w:hAnsi="Times New Roman" w:cs="Times New Roman"/>
          <w:color w:val="000000"/>
          <w:sz w:val="24"/>
          <w:szCs w:val="24"/>
        </w:rPr>
        <w:t>information and recommendations regarding tax planning, investment planning, retirement planning, estate needs, business needs, education planning, life</w:t>
      </w:r>
      <w:r w:rsidR="003135A5">
        <w:rPr>
          <w:rFonts w:ascii="Times New Roman" w:hAnsi="Times New Roman" w:cs="Times New Roman"/>
          <w:color w:val="000000"/>
          <w:sz w:val="24"/>
          <w:szCs w:val="24"/>
        </w:rPr>
        <w:t>,</w:t>
      </w:r>
      <w:r w:rsidRPr="007341F9">
        <w:rPr>
          <w:rFonts w:ascii="Times New Roman" w:hAnsi="Times New Roman" w:cs="Times New Roman"/>
          <w:color w:val="000000"/>
          <w:sz w:val="24"/>
          <w:szCs w:val="24"/>
        </w:rPr>
        <w:t xml:space="preserve"> disability insurance needs, </w:t>
      </w:r>
      <w:r w:rsidR="004040DC">
        <w:rPr>
          <w:rFonts w:ascii="Times New Roman" w:hAnsi="Times New Roman" w:cs="Times New Roman"/>
          <w:color w:val="000000"/>
          <w:sz w:val="24"/>
          <w:szCs w:val="24"/>
        </w:rPr>
        <w:t xml:space="preserve">and </w:t>
      </w:r>
      <w:r w:rsidRPr="007341F9">
        <w:rPr>
          <w:rFonts w:ascii="Times New Roman" w:hAnsi="Times New Roman" w:cs="Times New Roman"/>
          <w:color w:val="000000"/>
          <w:sz w:val="24"/>
          <w:szCs w:val="24"/>
        </w:rPr>
        <w:t>long-term care needs</w:t>
      </w:r>
      <w:r w:rsidR="00E70EB7">
        <w:rPr>
          <w:rFonts w:ascii="Times New Roman" w:hAnsi="Times New Roman" w:cs="Times New Roman"/>
          <w:color w:val="000000"/>
          <w:sz w:val="24"/>
          <w:szCs w:val="24"/>
        </w:rPr>
        <w:t>,</w:t>
      </w:r>
      <w:r w:rsidRPr="007341F9">
        <w:rPr>
          <w:rFonts w:ascii="Times New Roman" w:hAnsi="Times New Roman" w:cs="Times New Roman"/>
          <w:color w:val="000000"/>
          <w:sz w:val="24"/>
          <w:szCs w:val="24"/>
        </w:rPr>
        <w:t xml:space="preserve"> and cash flow/budget planning. The services </w:t>
      </w:r>
      <w:r w:rsidR="00954898" w:rsidRPr="007341F9">
        <w:rPr>
          <w:rFonts w:ascii="Times New Roman" w:hAnsi="Times New Roman" w:cs="Times New Roman"/>
          <w:color w:val="000000"/>
          <w:sz w:val="24"/>
          <w:szCs w:val="24"/>
        </w:rPr>
        <w:t>consider</w:t>
      </w:r>
      <w:r w:rsidRPr="007341F9">
        <w:rPr>
          <w:rFonts w:ascii="Times New Roman" w:hAnsi="Times New Roman" w:cs="Times New Roman"/>
          <w:color w:val="000000"/>
          <w:sz w:val="24"/>
          <w:szCs w:val="24"/>
        </w:rPr>
        <w:t xml:space="preserve"> information collected from the client</w:t>
      </w:r>
      <w:r w:rsidR="00E70EB7">
        <w:rPr>
          <w:rFonts w:ascii="Times New Roman" w:hAnsi="Times New Roman" w:cs="Times New Roman"/>
          <w:color w:val="000000"/>
          <w:sz w:val="24"/>
          <w:szCs w:val="24"/>
        </w:rPr>
        <w:t>,</w:t>
      </w:r>
      <w:r w:rsidRPr="007341F9">
        <w:rPr>
          <w:rFonts w:ascii="Times New Roman" w:hAnsi="Times New Roman" w:cs="Times New Roman"/>
          <w:color w:val="000000"/>
          <w:sz w:val="24"/>
          <w:szCs w:val="24"/>
        </w:rPr>
        <w:t xml:space="preserve"> such as financial status, investment objectives</w:t>
      </w:r>
      <w:r w:rsidR="00E70EB7">
        <w:rPr>
          <w:rFonts w:ascii="Times New Roman" w:hAnsi="Times New Roman" w:cs="Times New Roman"/>
          <w:color w:val="000000"/>
          <w:sz w:val="24"/>
          <w:szCs w:val="24"/>
        </w:rPr>
        <w:t>,</w:t>
      </w:r>
      <w:r w:rsidRPr="007341F9">
        <w:rPr>
          <w:rFonts w:ascii="Times New Roman" w:hAnsi="Times New Roman" w:cs="Times New Roman"/>
          <w:color w:val="000000"/>
          <w:sz w:val="24"/>
          <w:szCs w:val="24"/>
        </w:rPr>
        <w:t xml:space="preserve"> and tax status, among other data.  Fees for such services are negotiable and detailed in the client agreement.</w:t>
      </w:r>
    </w:p>
    <w:p w14:paraId="51E39512" w14:textId="259A9A31" w:rsidR="007E7BF6" w:rsidRPr="009C0B9E" w:rsidRDefault="007E7BF6" w:rsidP="009C0B9E">
      <w:pPr>
        <w:pStyle w:val="ListParagraph"/>
        <w:autoSpaceDE w:val="0"/>
        <w:autoSpaceDN w:val="0"/>
        <w:adjustRightInd w:val="0"/>
        <w:spacing w:after="0" w:line="240" w:lineRule="auto"/>
        <w:rPr>
          <w:rFonts w:ascii="Times New Roman" w:hAnsi="Times New Roman" w:cs="Times New Roman"/>
          <w:b/>
          <w:bCs/>
          <w:color w:val="000000"/>
          <w:sz w:val="24"/>
          <w:szCs w:val="24"/>
        </w:rPr>
      </w:pPr>
      <w:r w:rsidRPr="009C0B9E">
        <w:rPr>
          <w:rFonts w:ascii="Times New Roman" w:hAnsi="Times New Roman" w:cs="Times New Roman"/>
          <w:color w:val="000000"/>
          <w:sz w:val="24"/>
          <w:szCs w:val="24"/>
        </w:rPr>
        <w:t>The financial plan may include generic recommendations as to general types of investment products or specific securities</w:t>
      </w:r>
      <w:r w:rsidR="00E70EB7" w:rsidRPr="009C0B9E">
        <w:rPr>
          <w:rFonts w:ascii="Times New Roman" w:hAnsi="Times New Roman" w:cs="Times New Roman"/>
          <w:color w:val="000000"/>
          <w:sz w:val="24"/>
          <w:szCs w:val="24"/>
        </w:rPr>
        <w:t>,</w:t>
      </w:r>
      <w:r w:rsidRPr="009C0B9E">
        <w:rPr>
          <w:rFonts w:ascii="Times New Roman" w:hAnsi="Times New Roman" w:cs="Times New Roman"/>
          <w:color w:val="000000"/>
          <w:sz w:val="24"/>
          <w:szCs w:val="24"/>
        </w:rPr>
        <w:t xml:space="preserve"> which may be </w:t>
      </w:r>
      <w:r w:rsidR="00CF1AC3" w:rsidRPr="009C0B9E">
        <w:rPr>
          <w:rFonts w:ascii="Times New Roman" w:hAnsi="Times New Roman" w:cs="Times New Roman"/>
          <w:color w:val="000000"/>
          <w:sz w:val="24"/>
          <w:szCs w:val="24"/>
        </w:rPr>
        <w:t>appropriate for the c</w:t>
      </w:r>
      <w:r w:rsidRPr="009C0B9E">
        <w:rPr>
          <w:rFonts w:ascii="Times New Roman" w:hAnsi="Times New Roman" w:cs="Times New Roman"/>
          <w:color w:val="000000"/>
          <w:sz w:val="24"/>
          <w:szCs w:val="24"/>
        </w:rPr>
        <w:t xml:space="preserve">lient to </w:t>
      </w:r>
      <w:r w:rsidR="00CF1AC3" w:rsidRPr="009C0B9E">
        <w:rPr>
          <w:rFonts w:ascii="Times New Roman" w:hAnsi="Times New Roman" w:cs="Times New Roman"/>
          <w:color w:val="000000"/>
          <w:sz w:val="24"/>
          <w:szCs w:val="24"/>
        </w:rPr>
        <w:t>invest in</w:t>
      </w:r>
      <w:r w:rsidRPr="009C0B9E">
        <w:rPr>
          <w:rFonts w:ascii="Times New Roman" w:hAnsi="Times New Roman" w:cs="Times New Roman"/>
          <w:color w:val="000000"/>
          <w:sz w:val="24"/>
          <w:szCs w:val="24"/>
        </w:rPr>
        <w:t xml:space="preserve"> given his/her financial situation and objectives. </w:t>
      </w:r>
      <w:r w:rsidR="00CF1AC3" w:rsidRPr="009C0B9E">
        <w:rPr>
          <w:rFonts w:ascii="Times New Roman" w:hAnsi="Times New Roman" w:cs="Times New Roman"/>
          <w:color w:val="000000"/>
          <w:sz w:val="24"/>
          <w:szCs w:val="24"/>
        </w:rPr>
        <w:t>The c</w:t>
      </w:r>
      <w:r w:rsidRPr="009C0B9E">
        <w:rPr>
          <w:rFonts w:ascii="Times New Roman" w:hAnsi="Times New Roman" w:cs="Times New Roman"/>
          <w:color w:val="000000"/>
          <w:sz w:val="24"/>
          <w:szCs w:val="24"/>
        </w:rPr>
        <w:t>lient is under no obligation t</w:t>
      </w:r>
      <w:r w:rsidR="004B2AAB" w:rsidRPr="009C0B9E">
        <w:rPr>
          <w:rFonts w:ascii="Times New Roman" w:hAnsi="Times New Roman" w:cs="Times New Roman"/>
          <w:color w:val="000000"/>
          <w:sz w:val="24"/>
          <w:szCs w:val="24"/>
        </w:rPr>
        <w:t>o act upon the Investment A</w:t>
      </w:r>
      <w:r w:rsidRPr="009C0B9E">
        <w:rPr>
          <w:rFonts w:ascii="Times New Roman" w:hAnsi="Times New Roman" w:cs="Times New Roman"/>
          <w:color w:val="000000"/>
          <w:sz w:val="24"/>
          <w:szCs w:val="24"/>
        </w:rPr>
        <w:t xml:space="preserve">dviser’s recommendation or </w:t>
      </w:r>
      <w:r w:rsidR="00BE47B2" w:rsidRPr="009C0B9E">
        <w:rPr>
          <w:rFonts w:ascii="Times New Roman" w:hAnsi="Times New Roman" w:cs="Times New Roman"/>
          <w:color w:val="000000"/>
          <w:sz w:val="24"/>
          <w:szCs w:val="24"/>
        </w:rPr>
        <w:t>invest in</w:t>
      </w:r>
      <w:r w:rsidRPr="009C0B9E">
        <w:rPr>
          <w:rFonts w:ascii="Times New Roman" w:hAnsi="Times New Roman" w:cs="Times New Roman"/>
          <w:color w:val="000000"/>
          <w:sz w:val="24"/>
          <w:szCs w:val="24"/>
        </w:rPr>
        <w:t xml:space="preserve"> such securities through </w:t>
      </w:r>
      <w:r w:rsidR="00CF7F19" w:rsidRPr="009C0B9E">
        <w:rPr>
          <w:rFonts w:ascii="Times New Roman" w:hAnsi="Times New Roman" w:cs="Times New Roman"/>
          <w:color w:val="000000"/>
          <w:sz w:val="24"/>
          <w:szCs w:val="24"/>
        </w:rPr>
        <w:t>Rhino Wealth Management</w:t>
      </w:r>
      <w:r w:rsidRPr="009C0B9E">
        <w:rPr>
          <w:rFonts w:ascii="Times New Roman" w:hAnsi="Times New Roman" w:cs="Times New Roman"/>
          <w:color w:val="000000"/>
          <w:sz w:val="24"/>
          <w:szCs w:val="24"/>
        </w:rPr>
        <w:t>.</w:t>
      </w:r>
      <w:r w:rsidR="00F11740" w:rsidRPr="009C0B9E">
        <w:rPr>
          <w:rFonts w:ascii="Times New Roman" w:hAnsi="Times New Roman" w:cs="Times New Roman"/>
          <w:color w:val="000000"/>
          <w:sz w:val="24"/>
          <w:szCs w:val="24"/>
        </w:rPr>
        <w:t xml:space="preserve"> </w:t>
      </w:r>
      <w:r w:rsidR="00BE47B2" w:rsidRPr="009C0B9E">
        <w:rPr>
          <w:rFonts w:ascii="Times New Roman" w:hAnsi="Times New Roman" w:cs="Times New Roman"/>
          <w:color w:val="000000"/>
          <w:sz w:val="24"/>
          <w:szCs w:val="24"/>
        </w:rPr>
        <w:t>However, if the c</w:t>
      </w:r>
      <w:r w:rsidRPr="009C0B9E">
        <w:rPr>
          <w:rFonts w:ascii="Times New Roman" w:hAnsi="Times New Roman" w:cs="Times New Roman"/>
          <w:color w:val="000000"/>
          <w:sz w:val="24"/>
          <w:szCs w:val="24"/>
        </w:rPr>
        <w:t xml:space="preserve">lient desires </w:t>
      </w:r>
      <w:r w:rsidR="001A328E" w:rsidRPr="009C0B9E">
        <w:rPr>
          <w:rFonts w:ascii="Times New Roman" w:hAnsi="Times New Roman" w:cs="Times New Roman"/>
          <w:color w:val="000000"/>
          <w:sz w:val="24"/>
          <w:szCs w:val="24"/>
        </w:rPr>
        <w:t>to</w:t>
      </w:r>
      <w:r w:rsidRPr="009C0B9E">
        <w:rPr>
          <w:rFonts w:ascii="Times New Roman" w:hAnsi="Times New Roman" w:cs="Times New Roman"/>
          <w:color w:val="000000"/>
          <w:sz w:val="24"/>
          <w:szCs w:val="24"/>
        </w:rPr>
        <w:t xml:space="preserve"> implement his/her financial plan, </w:t>
      </w:r>
      <w:r w:rsidR="00CF7F19" w:rsidRPr="009C0B9E">
        <w:rPr>
          <w:rFonts w:ascii="Times New Roman" w:hAnsi="Times New Roman" w:cs="Times New Roman"/>
          <w:color w:val="000000"/>
          <w:sz w:val="24"/>
          <w:szCs w:val="24"/>
        </w:rPr>
        <w:t>Rhino Wealth Management</w:t>
      </w:r>
      <w:r w:rsidRPr="009C0B9E">
        <w:rPr>
          <w:rFonts w:ascii="Times New Roman" w:hAnsi="Times New Roman" w:cs="Times New Roman"/>
          <w:color w:val="000000"/>
          <w:sz w:val="24"/>
          <w:szCs w:val="24"/>
        </w:rPr>
        <w:t xml:space="preserve"> may make </w:t>
      </w:r>
      <w:r w:rsidR="002921A3" w:rsidRPr="009C0B9E">
        <w:rPr>
          <w:rFonts w:ascii="Times New Roman" w:hAnsi="Times New Roman" w:cs="Times New Roman"/>
          <w:color w:val="000000"/>
          <w:sz w:val="24"/>
          <w:szCs w:val="24"/>
        </w:rPr>
        <w:t>various</w:t>
      </w:r>
      <w:r w:rsidRPr="009C0B9E">
        <w:rPr>
          <w:rFonts w:ascii="Times New Roman" w:hAnsi="Times New Roman" w:cs="Times New Roman"/>
          <w:color w:val="000000"/>
          <w:sz w:val="24"/>
          <w:szCs w:val="24"/>
        </w:rPr>
        <w:t xml:space="preserve"> products and services available through its </w:t>
      </w:r>
      <w:r w:rsidR="00C25A69" w:rsidRPr="009C0B9E">
        <w:rPr>
          <w:rFonts w:ascii="Times New Roman" w:hAnsi="Times New Roman" w:cs="Times New Roman"/>
          <w:color w:val="000000"/>
          <w:sz w:val="24"/>
          <w:szCs w:val="24"/>
        </w:rPr>
        <w:t>Investment Adviser R</w:t>
      </w:r>
      <w:r w:rsidR="00BE47B2" w:rsidRPr="009C0B9E">
        <w:rPr>
          <w:rFonts w:ascii="Times New Roman" w:hAnsi="Times New Roman" w:cs="Times New Roman"/>
          <w:color w:val="000000"/>
          <w:sz w:val="24"/>
          <w:szCs w:val="24"/>
        </w:rPr>
        <w:t>epresentatives</w:t>
      </w:r>
      <w:r w:rsidRPr="009C0B9E">
        <w:rPr>
          <w:rFonts w:ascii="Times New Roman" w:hAnsi="Times New Roman" w:cs="Times New Roman"/>
          <w:color w:val="000000"/>
          <w:sz w:val="24"/>
          <w:szCs w:val="24"/>
        </w:rPr>
        <w:t>. This may result in the pay</w:t>
      </w:r>
      <w:r w:rsidR="001A328E" w:rsidRPr="009C0B9E">
        <w:rPr>
          <w:rFonts w:ascii="Times New Roman" w:hAnsi="Times New Roman" w:cs="Times New Roman"/>
          <w:color w:val="000000"/>
          <w:sz w:val="24"/>
          <w:szCs w:val="24"/>
        </w:rPr>
        <w:t xml:space="preserve">ment of </w:t>
      </w:r>
      <w:r w:rsidR="0078706B" w:rsidRPr="009C0B9E">
        <w:rPr>
          <w:rFonts w:ascii="Times New Roman" w:hAnsi="Times New Roman" w:cs="Times New Roman"/>
          <w:color w:val="000000"/>
          <w:sz w:val="24"/>
          <w:szCs w:val="24"/>
        </w:rPr>
        <w:t>usual</w:t>
      </w:r>
      <w:r w:rsidR="001A328E" w:rsidRPr="009C0B9E">
        <w:rPr>
          <w:rFonts w:ascii="Times New Roman" w:hAnsi="Times New Roman" w:cs="Times New Roman"/>
          <w:color w:val="000000"/>
          <w:sz w:val="24"/>
          <w:szCs w:val="24"/>
        </w:rPr>
        <w:t xml:space="preserve"> and customary</w:t>
      </w:r>
      <w:r w:rsidRPr="009C0B9E">
        <w:rPr>
          <w:rFonts w:ascii="Times New Roman" w:hAnsi="Times New Roman" w:cs="Times New Roman"/>
          <w:color w:val="000000"/>
          <w:sz w:val="24"/>
          <w:szCs w:val="24"/>
        </w:rPr>
        <w:t xml:space="preserve"> advisory fees to </w:t>
      </w:r>
      <w:r w:rsidR="00CF7F19" w:rsidRPr="009C0B9E">
        <w:rPr>
          <w:rFonts w:ascii="Times New Roman" w:hAnsi="Times New Roman" w:cs="Times New Roman"/>
          <w:color w:val="000000"/>
          <w:sz w:val="24"/>
          <w:szCs w:val="24"/>
        </w:rPr>
        <w:t>Rhino Wealth Management</w:t>
      </w:r>
      <w:r w:rsidRPr="009C0B9E">
        <w:rPr>
          <w:rFonts w:ascii="Times New Roman" w:hAnsi="Times New Roman" w:cs="Times New Roman"/>
          <w:color w:val="000000"/>
          <w:sz w:val="24"/>
          <w:szCs w:val="24"/>
        </w:rPr>
        <w:t xml:space="preserve">. </w:t>
      </w:r>
      <w:r w:rsidR="008362E9" w:rsidRPr="009C0B9E">
        <w:rPr>
          <w:rFonts w:ascii="Times New Roman" w:hAnsi="Times New Roman" w:cs="Times New Roman"/>
          <w:color w:val="000000"/>
          <w:sz w:val="24"/>
          <w:szCs w:val="24"/>
        </w:rPr>
        <w:t xml:space="preserve">Please see </w:t>
      </w:r>
      <w:r w:rsidR="008362E9" w:rsidRPr="009C0B9E">
        <w:rPr>
          <w:rFonts w:ascii="Times New Roman" w:hAnsi="Times New Roman" w:cs="Times New Roman"/>
          <w:b/>
          <w:color w:val="000000"/>
          <w:sz w:val="24"/>
          <w:szCs w:val="24"/>
          <w:u w:val="single"/>
        </w:rPr>
        <w:t>Item 5</w:t>
      </w:r>
      <w:r w:rsidR="008362E9" w:rsidRPr="009C0B9E">
        <w:rPr>
          <w:rFonts w:ascii="Times New Roman" w:hAnsi="Times New Roman" w:cs="Times New Roman"/>
          <w:color w:val="000000"/>
          <w:sz w:val="24"/>
          <w:szCs w:val="24"/>
        </w:rPr>
        <w:t xml:space="preserve"> – Fees and Compensation for additional information.</w:t>
      </w:r>
    </w:p>
    <w:p w14:paraId="24B8FD92" w14:textId="26B70609" w:rsidR="007F3BAF" w:rsidRPr="009C0B9E" w:rsidRDefault="00A266DD" w:rsidP="009C0B9E">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r w:rsidRPr="00903FFA">
        <w:rPr>
          <w:rFonts w:ascii="Times New Roman" w:hAnsi="Times New Roman" w:cs="Times New Roman"/>
          <w:b/>
          <w:bCs/>
          <w:color w:val="000000"/>
          <w:sz w:val="24"/>
          <w:szCs w:val="24"/>
        </w:rPr>
        <w:t>Hourly Consulting Services</w:t>
      </w:r>
      <w:r w:rsidR="007341F9" w:rsidRPr="00A22142">
        <w:rPr>
          <w:rFonts w:ascii="Times New Roman" w:hAnsi="Times New Roman" w:cs="Times New Roman"/>
          <w:bCs/>
          <w:color w:val="000000"/>
          <w:sz w:val="24"/>
          <w:szCs w:val="24"/>
        </w:rPr>
        <w:t xml:space="preserve"> -</w:t>
      </w:r>
      <w:r w:rsidR="007341F9">
        <w:rPr>
          <w:rFonts w:ascii="Times New Roman" w:hAnsi="Times New Roman" w:cs="Times New Roman"/>
          <w:b/>
          <w:bCs/>
          <w:color w:val="000000"/>
          <w:sz w:val="24"/>
          <w:szCs w:val="24"/>
        </w:rPr>
        <w:t xml:space="preserve"> </w:t>
      </w:r>
      <w:r w:rsidR="00CF7F19" w:rsidRPr="007341F9">
        <w:rPr>
          <w:rFonts w:ascii="Times New Roman" w:hAnsi="Times New Roman" w:cs="Times New Roman"/>
          <w:color w:val="000000"/>
          <w:sz w:val="24"/>
          <w:szCs w:val="24"/>
        </w:rPr>
        <w:t>Rhino Wealth Management</w:t>
      </w:r>
      <w:r w:rsidRPr="007341F9">
        <w:rPr>
          <w:rFonts w:ascii="Times New Roman" w:hAnsi="Times New Roman" w:cs="Times New Roman"/>
          <w:color w:val="000000"/>
          <w:sz w:val="24"/>
          <w:szCs w:val="24"/>
        </w:rPr>
        <w:t xml:space="preserve">, through its </w:t>
      </w:r>
      <w:r w:rsidR="0042161D" w:rsidRPr="007341F9">
        <w:rPr>
          <w:rFonts w:ascii="Times New Roman" w:hAnsi="Times New Roman" w:cs="Times New Roman"/>
          <w:color w:val="000000"/>
          <w:sz w:val="24"/>
          <w:szCs w:val="24"/>
        </w:rPr>
        <w:t>Investment Adviser R</w:t>
      </w:r>
      <w:r w:rsidR="007637D6" w:rsidRPr="007341F9">
        <w:rPr>
          <w:rFonts w:ascii="Times New Roman" w:hAnsi="Times New Roman" w:cs="Times New Roman"/>
          <w:color w:val="000000"/>
          <w:sz w:val="24"/>
          <w:szCs w:val="24"/>
        </w:rPr>
        <w:t>epresentatives</w:t>
      </w:r>
      <w:r w:rsidR="00510D12">
        <w:rPr>
          <w:rFonts w:ascii="Times New Roman" w:hAnsi="Times New Roman" w:cs="Times New Roman"/>
          <w:color w:val="000000"/>
          <w:sz w:val="24"/>
          <w:szCs w:val="24"/>
        </w:rPr>
        <w:t>,</w:t>
      </w:r>
      <w:r w:rsidR="007637D6" w:rsidRPr="007341F9">
        <w:rPr>
          <w:rFonts w:ascii="Times New Roman" w:hAnsi="Times New Roman" w:cs="Times New Roman"/>
          <w:color w:val="000000"/>
          <w:sz w:val="24"/>
          <w:szCs w:val="24"/>
        </w:rPr>
        <w:t xml:space="preserve"> offers</w:t>
      </w:r>
      <w:r w:rsidRPr="007341F9">
        <w:rPr>
          <w:rFonts w:ascii="Times New Roman" w:hAnsi="Times New Roman" w:cs="Times New Roman"/>
          <w:color w:val="000000"/>
          <w:sz w:val="24"/>
          <w:szCs w:val="24"/>
        </w:rPr>
        <w:t xml:space="preserve"> consulting services on an </w:t>
      </w:r>
      <w:r w:rsidR="007637D6" w:rsidRPr="007341F9">
        <w:rPr>
          <w:rFonts w:ascii="Times New Roman" w:hAnsi="Times New Roman" w:cs="Times New Roman"/>
          <w:color w:val="000000"/>
          <w:sz w:val="24"/>
          <w:szCs w:val="24"/>
        </w:rPr>
        <w:t>hourly basis. These services</w:t>
      </w:r>
      <w:r w:rsidRPr="007341F9">
        <w:rPr>
          <w:rFonts w:ascii="Times New Roman" w:hAnsi="Times New Roman" w:cs="Times New Roman"/>
          <w:color w:val="000000"/>
          <w:sz w:val="24"/>
          <w:szCs w:val="24"/>
        </w:rPr>
        <w:t xml:space="preserve"> include, as selected by the client in the consulting agreement, advice regarding tax planning, investment planning, retirement planning, estate planning, cash flow/budget planning, business planning, education planning, and personal financial planning. The </w:t>
      </w:r>
      <w:r w:rsidRPr="007341F9">
        <w:rPr>
          <w:rFonts w:ascii="Times New Roman" w:hAnsi="Times New Roman" w:cs="Times New Roman"/>
          <w:color w:val="000000"/>
          <w:sz w:val="24"/>
          <w:szCs w:val="24"/>
        </w:rPr>
        <w:lastRenderedPageBreak/>
        <w:t xml:space="preserve">services </w:t>
      </w:r>
      <w:r w:rsidR="00954898" w:rsidRPr="007341F9">
        <w:rPr>
          <w:rFonts w:ascii="Times New Roman" w:hAnsi="Times New Roman" w:cs="Times New Roman"/>
          <w:color w:val="000000"/>
          <w:sz w:val="24"/>
          <w:szCs w:val="24"/>
        </w:rPr>
        <w:t>consider</w:t>
      </w:r>
      <w:r w:rsidRPr="007341F9">
        <w:rPr>
          <w:rFonts w:ascii="Times New Roman" w:hAnsi="Times New Roman" w:cs="Times New Roman"/>
          <w:color w:val="000000"/>
          <w:sz w:val="24"/>
          <w:szCs w:val="24"/>
        </w:rPr>
        <w:t xml:space="preserve"> information collected from the client</w:t>
      </w:r>
      <w:r w:rsidR="00586842">
        <w:rPr>
          <w:rFonts w:ascii="Times New Roman" w:hAnsi="Times New Roman" w:cs="Times New Roman"/>
          <w:color w:val="000000"/>
          <w:sz w:val="24"/>
          <w:szCs w:val="24"/>
        </w:rPr>
        <w:t>,</w:t>
      </w:r>
      <w:r w:rsidRPr="007341F9">
        <w:rPr>
          <w:rFonts w:ascii="Times New Roman" w:hAnsi="Times New Roman" w:cs="Times New Roman"/>
          <w:color w:val="000000"/>
          <w:sz w:val="24"/>
          <w:szCs w:val="24"/>
        </w:rPr>
        <w:t xml:space="preserve"> such as financial status, investment objectives</w:t>
      </w:r>
      <w:r w:rsidR="00586842">
        <w:rPr>
          <w:rFonts w:ascii="Times New Roman" w:hAnsi="Times New Roman" w:cs="Times New Roman"/>
          <w:color w:val="000000"/>
          <w:sz w:val="24"/>
          <w:szCs w:val="24"/>
        </w:rPr>
        <w:t>,</w:t>
      </w:r>
      <w:r w:rsidRPr="007341F9">
        <w:rPr>
          <w:rFonts w:ascii="Times New Roman" w:hAnsi="Times New Roman" w:cs="Times New Roman"/>
          <w:color w:val="000000"/>
          <w:sz w:val="24"/>
          <w:szCs w:val="24"/>
        </w:rPr>
        <w:t xml:space="preserve"> and tax status, among other data. The </w:t>
      </w:r>
      <w:r w:rsidR="00B522BA" w:rsidRPr="007341F9">
        <w:rPr>
          <w:rFonts w:ascii="Times New Roman" w:hAnsi="Times New Roman" w:cs="Times New Roman"/>
          <w:color w:val="000000"/>
          <w:sz w:val="24"/>
          <w:szCs w:val="24"/>
        </w:rPr>
        <w:t>Investment Adviser R</w:t>
      </w:r>
      <w:r w:rsidRPr="007341F9">
        <w:rPr>
          <w:rFonts w:ascii="Times New Roman" w:hAnsi="Times New Roman" w:cs="Times New Roman"/>
          <w:color w:val="000000"/>
          <w:sz w:val="24"/>
          <w:szCs w:val="24"/>
        </w:rPr>
        <w:t xml:space="preserve">epresentatives may or may not deliver a written analysis or report </w:t>
      </w:r>
      <w:r w:rsidR="004C65F9">
        <w:rPr>
          <w:rFonts w:ascii="Times New Roman" w:hAnsi="Times New Roman" w:cs="Times New Roman"/>
          <w:color w:val="000000"/>
          <w:sz w:val="24"/>
          <w:szCs w:val="24"/>
        </w:rPr>
        <w:t xml:space="preserve">to the client </w:t>
      </w:r>
      <w:r w:rsidRPr="007341F9">
        <w:rPr>
          <w:rFonts w:ascii="Times New Roman" w:hAnsi="Times New Roman" w:cs="Times New Roman"/>
          <w:color w:val="000000"/>
          <w:sz w:val="24"/>
          <w:szCs w:val="24"/>
        </w:rPr>
        <w:t xml:space="preserve">as part of the services. The </w:t>
      </w:r>
      <w:r w:rsidR="007F59E8" w:rsidRPr="007341F9">
        <w:rPr>
          <w:rFonts w:ascii="Times New Roman" w:hAnsi="Times New Roman" w:cs="Times New Roman"/>
          <w:color w:val="000000"/>
          <w:sz w:val="24"/>
          <w:szCs w:val="24"/>
        </w:rPr>
        <w:t>Investment Advise</w:t>
      </w:r>
      <w:r w:rsidR="00355288" w:rsidRPr="007341F9">
        <w:rPr>
          <w:rFonts w:ascii="Times New Roman" w:hAnsi="Times New Roman" w:cs="Times New Roman"/>
          <w:color w:val="000000"/>
          <w:sz w:val="24"/>
          <w:szCs w:val="24"/>
        </w:rPr>
        <w:t>r R</w:t>
      </w:r>
      <w:r w:rsidRPr="007341F9">
        <w:rPr>
          <w:rFonts w:ascii="Times New Roman" w:hAnsi="Times New Roman" w:cs="Times New Roman"/>
          <w:color w:val="000000"/>
          <w:sz w:val="24"/>
          <w:szCs w:val="24"/>
        </w:rPr>
        <w:t>epresentatives tailor the hourly consulting services to the individual needs of the client</w:t>
      </w:r>
      <w:r w:rsidR="002E5184">
        <w:rPr>
          <w:rFonts w:ascii="Times New Roman" w:hAnsi="Times New Roman" w:cs="Times New Roman"/>
          <w:color w:val="000000"/>
          <w:sz w:val="24"/>
          <w:szCs w:val="24"/>
        </w:rPr>
        <w:t xml:space="preserve">. </w:t>
      </w:r>
      <w:r w:rsidRPr="007341F9">
        <w:rPr>
          <w:rFonts w:ascii="Times New Roman" w:hAnsi="Times New Roman" w:cs="Times New Roman"/>
          <w:color w:val="000000"/>
          <w:sz w:val="24"/>
          <w:szCs w:val="24"/>
        </w:rPr>
        <w:t xml:space="preserve">The engagement terminates upon final </w:t>
      </w:r>
      <w:r w:rsidR="00355288" w:rsidRPr="007341F9">
        <w:rPr>
          <w:rFonts w:ascii="Times New Roman" w:hAnsi="Times New Roman" w:cs="Times New Roman"/>
          <w:color w:val="000000"/>
          <w:sz w:val="24"/>
          <w:szCs w:val="24"/>
        </w:rPr>
        <w:t xml:space="preserve">consultation with the client. </w:t>
      </w:r>
      <w:r w:rsidR="006227C9" w:rsidRPr="007341F9">
        <w:rPr>
          <w:rFonts w:ascii="Times New Roman" w:hAnsi="Times New Roman" w:cs="Times New Roman"/>
          <w:color w:val="000000"/>
          <w:sz w:val="24"/>
          <w:szCs w:val="24"/>
        </w:rPr>
        <w:t>The negotiated hourly fee for these services is $200. Fees are charged 50% in advance, but never more than six months in advance, with the remainder due upon presentation of the plan.</w:t>
      </w:r>
    </w:p>
    <w:p w14:paraId="6C0B6902" w14:textId="26D92ADD" w:rsidR="00E26020" w:rsidRDefault="00CC6D5B" w:rsidP="009C0B9E">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3F6237">
        <w:rPr>
          <w:rFonts w:ascii="Times New Roman" w:hAnsi="Times New Roman" w:cs="Times New Roman"/>
          <w:b/>
          <w:bCs/>
          <w:color w:val="000000"/>
          <w:sz w:val="24"/>
          <w:szCs w:val="24"/>
        </w:rPr>
        <w:t>Directly H</w:t>
      </w:r>
      <w:r w:rsidR="00BB38D0" w:rsidRPr="003F6237">
        <w:rPr>
          <w:rFonts w:ascii="Times New Roman" w:hAnsi="Times New Roman" w:cs="Times New Roman"/>
          <w:b/>
          <w:bCs/>
          <w:color w:val="000000"/>
          <w:sz w:val="24"/>
          <w:szCs w:val="24"/>
        </w:rPr>
        <w:t>eld</w:t>
      </w:r>
      <w:r w:rsidR="00E7520F" w:rsidRPr="003F6237">
        <w:rPr>
          <w:rFonts w:ascii="Times New Roman" w:hAnsi="Times New Roman" w:cs="Times New Roman"/>
          <w:b/>
          <w:bCs/>
          <w:color w:val="000000"/>
          <w:sz w:val="24"/>
          <w:szCs w:val="24"/>
        </w:rPr>
        <w:t xml:space="preserve"> </w:t>
      </w:r>
      <w:r w:rsidRPr="003F6237">
        <w:rPr>
          <w:rFonts w:ascii="Times New Roman" w:hAnsi="Times New Roman" w:cs="Times New Roman"/>
          <w:b/>
          <w:bCs/>
          <w:color w:val="000000"/>
          <w:sz w:val="24"/>
          <w:szCs w:val="24"/>
        </w:rPr>
        <w:t>Accounts</w:t>
      </w:r>
      <w:r w:rsidR="007341F9" w:rsidRPr="003F6237">
        <w:rPr>
          <w:rFonts w:ascii="Times New Roman" w:hAnsi="Times New Roman" w:cs="Times New Roman"/>
          <w:b/>
          <w:bCs/>
          <w:color w:val="000000"/>
          <w:sz w:val="24"/>
          <w:szCs w:val="24"/>
        </w:rPr>
        <w:t xml:space="preserve"> </w:t>
      </w:r>
      <w:r w:rsidR="007341F9" w:rsidRPr="003F6237">
        <w:rPr>
          <w:rFonts w:ascii="Times New Roman" w:hAnsi="Times New Roman" w:cs="Times New Roman"/>
          <w:bCs/>
          <w:color w:val="000000"/>
          <w:sz w:val="24"/>
          <w:szCs w:val="24"/>
        </w:rPr>
        <w:t>-</w:t>
      </w:r>
      <w:r w:rsidR="007341F9" w:rsidRPr="003F6237">
        <w:rPr>
          <w:rFonts w:ascii="Times New Roman" w:hAnsi="Times New Roman" w:cs="Times New Roman"/>
          <w:color w:val="000000"/>
          <w:sz w:val="24"/>
          <w:szCs w:val="24"/>
        </w:rPr>
        <w:t xml:space="preserve"> </w:t>
      </w:r>
      <w:r w:rsidR="00516CA6" w:rsidRPr="003F6237">
        <w:rPr>
          <w:rFonts w:ascii="Times New Roman" w:hAnsi="Times New Roman" w:cs="Times New Roman"/>
          <w:color w:val="000000"/>
          <w:sz w:val="24"/>
          <w:szCs w:val="24"/>
        </w:rPr>
        <w:t>Rhino Wealth Management</w:t>
      </w:r>
      <w:r w:rsidR="001F0D91" w:rsidRPr="003F6237">
        <w:rPr>
          <w:rFonts w:ascii="Times New Roman" w:hAnsi="Times New Roman" w:cs="Times New Roman"/>
          <w:color w:val="000000"/>
          <w:sz w:val="24"/>
          <w:szCs w:val="24"/>
        </w:rPr>
        <w:t xml:space="preserve"> offers</w:t>
      </w:r>
      <w:r w:rsidRPr="003F6237">
        <w:rPr>
          <w:rFonts w:ascii="Times New Roman" w:hAnsi="Times New Roman" w:cs="Times New Roman"/>
          <w:color w:val="000000"/>
          <w:sz w:val="24"/>
          <w:szCs w:val="24"/>
        </w:rPr>
        <w:t xml:space="preserve"> asset allocation services and investment recommendations to clients reg</w:t>
      </w:r>
      <w:r w:rsidR="003462D1" w:rsidRPr="003F6237">
        <w:rPr>
          <w:rFonts w:ascii="Times New Roman" w:hAnsi="Times New Roman" w:cs="Times New Roman"/>
          <w:color w:val="000000"/>
          <w:sz w:val="24"/>
          <w:szCs w:val="24"/>
        </w:rPr>
        <w:t>arding variable annuities</w:t>
      </w:r>
      <w:r w:rsidRPr="003F6237">
        <w:rPr>
          <w:rFonts w:ascii="Times New Roman" w:hAnsi="Times New Roman" w:cs="Times New Roman"/>
          <w:color w:val="000000"/>
          <w:sz w:val="24"/>
          <w:szCs w:val="24"/>
        </w:rPr>
        <w:t xml:space="preserve">, 529 college savings plans, </w:t>
      </w:r>
      <w:r w:rsidR="00483D53" w:rsidRPr="003F6237">
        <w:rPr>
          <w:rFonts w:ascii="Times New Roman" w:hAnsi="Times New Roman" w:cs="Times New Roman"/>
          <w:color w:val="000000"/>
          <w:sz w:val="24"/>
          <w:szCs w:val="24"/>
        </w:rPr>
        <w:t>and</w:t>
      </w:r>
      <w:r w:rsidRPr="003F6237">
        <w:rPr>
          <w:rFonts w:ascii="Times New Roman" w:hAnsi="Times New Roman" w:cs="Times New Roman"/>
          <w:color w:val="000000"/>
          <w:sz w:val="24"/>
          <w:szCs w:val="24"/>
        </w:rPr>
        <w:t xml:space="preserve"> individual employer-sponsored retirement and deferred compensation plans. We recommend </w:t>
      </w:r>
      <w:r w:rsidR="004948DF" w:rsidRPr="003F6237">
        <w:rPr>
          <w:rFonts w:ascii="Times New Roman" w:hAnsi="Times New Roman" w:cs="Times New Roman"/>
          <w:color w:val="000000"/>
          <w:sz w:val="24"/>
          <w:szCs w:val="24"/>
        </w:rPr>
        <w:t>allocating</w:t>
      </w:r>
      <w:r w:rsidRPr="003F6237">
        <w:rPr>
          <w:rFonts w:ascii="Times New Roman" w:hAnsi="Times New Roman" w:cs="Times New Roman"/>
          <w:color w:val="000000"/>
          <w:sz w:val="24"/>
          <w:szCs w:val="24"/>
        </w:rPr>
        <w:t xml:space="preserve"> assets among the various mutual fund and investment choices offered by the variable annuity, 529 plan</w:t>
      </w:r>
      <w:r w:rsidR="00DB5793" w:rsidRPr="003F6237">
        <w:rPr>
          <w:rFonts w:ascii="Times New Roman" w:hAnsi="Times New Roman" w:cs="Times New Roman"/>
          <w:color w:val="000000"/>
          <w:sz w:val="24"/>
          <w:szCs w:val="24"/>
        </w:rPr>
        <w:t>,</w:t>
      </w:r>
      <w:r w:rsidRPr="003F6237">
        <w:rPr>
          <w:rFonts w:ascii="Times New Roman" w:hAnsi="Times New Roman" w:cs="Times New Roman"/>
          <w:color w:val="000000"/>
          <w:sz w:val="24"/>
          <w:szCs w:val="24"/>
        </w:rPr>
        <w:t xml:space="preserve"> or retirement/deferred compensation plan. </w:t>
      </w:r>
      <w:r w:rsidR="003F6237">
        <w:rPr>
          <w:rFonts w:ascii="Times New Roman" w:hAnsi="Times New Roman" w:cs="Times New Roman"/>
          <w:color w:val="000000"/>
          <w:sz w:val="24"/>
          <w:szCs w:val="24"/>
        </w:rPr>
        <w:t xml:space="preserve">Client may choose to or not to act on investment recommendations. </w:t>
      </w:r>
      <w:r w:rsidRPr="003F6237">
        <w:rPr>
          <w:rFonts w:ascii="Times New Roman" w:hAnsi="Times New Roman" w:cs="Times New Roman"/>
          <w:color w:val="000000"/>
          <w:sz w:val="24"/>
          <w:szCs w:val="24"/>
        </w:rPr>
        <w:t>Your assets are maintained at either the specific fund company or insurance company that issued the variable annuity or 529 plan or at the custodian designated by the</w:t>
      </w:r>
      <w:r w:rsidR="008B71A2" w:rsidRPr="003F6237">
        <w:rPr>
          <w:rFonts w:ascii="Times New Roman" w:hAnsi="Times New Roman" w:cs="Times New Roman"/>
          <w:color w:val="000000"/>
          <w:sz w:val="24"/>
          <w:szCs w:val="24"/>
        </w:rPr>
        <w:t xml:space="preserve"> </w:t>
      </w:r>
      <w:r w:rsidRPr="003F6237">
        <w:rPr>
          <w:rFonts w:ascii="Times New Roman" w:hAnsi="Times New Roman" w:cs="Times New Roman"/>
          <w:color w:val="000000"/>
          <w:sz w:val="24"/>
          <w:szCs w:val="24"/>
        </w:rPr>
        <w:t>sponsor of your retirement/deferred compensation plan.</w:t>
      </w:r>
    </w:p>
    <w:p w14:paraId="72BF59D4" w14:textId="77777777" w:rsidR="00FA3BA4" w:rsidRPr="00FA3BA4" w:rsidRDefault="00FA3BA4" w:rsidP="00FA3BA4">
      <w:pPr>
        <w:pStyle w:val="ListParagraph"/>
        <w:numPr>
          <w:ilvl w:val="0"/>
          <w:numId w:val="8"/>
        </w:numPr>
        <w:spacing w:after="0" w:line="276" w:lineRule="atLeast"/>
        <w:jc w:val="both"/>
        <w:rPr>
          <w:rFonts w:ascii="Aptos" w:eastAsia="Times New Roman" w:hAnsi="Aptos" w:cs="Times New Roman"/>
          <w:color w:val="212121"/>
          <w:sz w:val="24"/>
          <w:szCs w:val="24"/>
        </w:rPr>
      </w:pPr>
      <w:r w:rsidRPr="00FA3BA4">
        <w:rPr>
          <w:rFonts w:ascii="Times New Roman" w:eastAsia="Times New Roman" w:hAnsi="Times New Roman" w:cs="Times New Roman"/>
          <w:b/>
          <w:bCs/>
          <w:color w:val="000000"/>
          <w:sz w:val="24"/>
          <w:szCs w:val="24"/>
          <w:u w:val="single"/>
        </w:rPr>
        <w:t>Artificial Intelligence</w:t>
      </w:r>
    </w:p>
    <w:p w14:paraId="15747585" w14:textId="4C4C913F" w:rsidR="00FA3BA4" w:rsidRPr="00BD7F4B" w:rsidRDefault="00FA3BA4" w:rsidP="00BD7F4B">
      <w:pPr>
        <w:pStyle w:val="ListParagraph"/>
        <w:spacing w:after="0" w:line="253" w:lineRule="atLeast"/>
        <w:jc w:val="both"/>
        <w:rPr>
          <w:rFonts w:ascii="Aptos" w:eastAsia="Times New Roman" w:hAnsi="Aptos" w:cs="Times New Roman"/>
          <w:color w:val="212121"/>
          <w:sz w:val="24"/>
          <w:szCs w:val="24"/>
        </w:rPr>
      </w:pPr>
      <w:r w:rsidRPr="00FA3BA4">
        <w:rPr>
          <w:rFonts w:ascii="Times New Roman" w:eastAsia="Times New Roman" w:hAnsi="Times New Roman" w:cs="Times New Roman"/>
          <w:color w:val="000000"/>
          <w:sz w:val="24"/>
          <w:szCs w:val="24"/>
        </w:rPr>
        <w:t>Artificial Intelligence (AI) refers to the simulation of human intelligence in machines designed to think and learn like humans. AI encompasses a range of technologies that enable systems to perform tasks such as recognizing speech, making decisions, and understanding complex ideas. AI tools can be used to enhance services, improve operational efficiency, and deliver overall better outcomes. By integrating AI, we aim to stay at the forefront of technological innovation while maintaining a strong commitment to ethical practices and data privacy.  Advisor can use AI for real-time note-taking to enhance accuracy, efficiency, and productivity. AI transcribes spoken content, generates summaries, and identifies key takeaways. Participants are informed of AI usage and have the right to opt out of AI-generated note-taking. Should a client have any questions or concerns, please contact us at our email address, phone number, or through our website.  AI can also be used to analyze large volumes of data and identifying patterns to help us develop preliminary concepts, streamline research processes, and enhance decision making.  The use of AI is supervised and managed by a human.</w:t>
      </w:r>
    </w:p>
    <w:p w14:paraId="75A28486" w14:textId="74F7B325" w:rsidR="0065206C" w:rsidRPr="00E26020" w:rsidRDefault="00F04DE8" w:rsidP="009C0B9E">
      <w:pPr>
        <w:pStyle w:val="ListParagraph"/>
        <w:numPr>
          <w:ilvl w:val="0"/>
          <w:numId w:val="8"/>
        </w:numPr>
        <w:spacing w:after="0" w:line="240" w:lineRule="auto"/>
        <w:rPr>
          <w:rFonts w:ascii="Times New Roman" w:eastAsia="Times New Roman" w:hAnsi="Times New Roman" w:cs="Times New Roman"/>
          <w:sz w:val="24"/>
          <w:szCs w:val="24"/>
        </w:rPr>
      </w:pPr>
      <w:r w:rsidRPr="00E26020">
        <w:rPr>
          <w:rFonts w:ascii="Times New Roman" w:eastAsia="Times New Roman" w:hAnsi="Times New Roman" w:cs="Times New Roman"/>
          <w:b/>
          <w:bCs/>
          <w:sz w:val="24"/>
          <w:szCs w:val="24"/>
        </w:rPr>
        <w:t>Other</w:t>
      </w:r>
      <w:r w:rsidRPr="00E26020">
        <w:rPr>
          <w:rFonts w:ascii="Times New Roman" w:eastAsia="Times New Roman" w:hAnsi="Times New Roman" w:cs="Times New Roman"/>
          <w:b/>
          <w:bCs/>
          <w:spacing w:val="-1"/>
          <w:sz w:val="24"/>
          <w:szCs w:val="24"/>
        </w:rPr>
        <w:t xml:space="preserve"> </w:t>
      </w:r>
      <w:r w:rsidRPr="00E26020">
        <w:rPr>
          <w:rFonts w:ascii="Times New Roman" w:eastAsia="Times New Roman" w:hAnsi="Times New Roman" w:cs="Times New Roman"/>
          <w:b/>
          <w:bCs/>
          <w:sz w:val="24"/>
          <w:szCs w:val="24"/>
        </w:rPr>
        <w:t>Consi</w:t>
      </w:r>
      <w:r w:rsidRPr="00E26020">
        <w:rPr>
          <w:rFonts w:ascii="Times New Roman" w:eastAsia="Times New Roman" w:hAnsi="Times New Roman" w:cs="Times New Roman"/>
          <w:b/>
          <w:bCs/>
          <w:spacing w:val="1"/>
          <w:sz w:val="24"/>
          <w:szCs w:val="24"/>
        </w:rPr>
        <w:t>d</w:t>
      </w:r>
      <w:r w:rsidRPr="00E26020">
        <w:rPr>
          <w:rFonts w:ascii="Times New Roman" w:eastAsia="Times New Roman" w:hAnsi="Times New Roman" w:cs="Times New Roman"/>
          <w:b/>
          <w:bCs/>
          <w:spacing w:val="-1"/>
          <w:sz w:val="24"/>
          <w:szCs w:val="24"/>
        </w:rPr>
        <w:t>er</w:t>
      </w:r>
      <w:r w:rsidRPr="00E26020">
        <w:rPr>
          <w:rFonts w:ascii="Times New Roman" w:eastAsia="Times New Roman" w:hAnsi="Times New Roman" w:cs="Times New Roman"/>
          <w:b/>
          <w:bCs/>
          <w:sz w:val="24"/>
          <w:szCs w:val="24"/>
        </w:rPr>
        <w:t>a</w:t>
      </w:r>
      <w:r w:rsidRPr="00E26020">
        <w:rPr>
          <w:rFonts w:ascii="Times New Roman" w:eastAsia="Times New Roman" w:hAnsi="Times New Roman" w:cs="Times New Roman"/>
          <w:b/>
          <w:bCs/>
          <w:spacing w:val="-1"/>
          <w:sz w:val="24"/>
          <w:szCs w:val="24"/>
        </w:rPr>
        <w:t>t</w:t>
      </w:r>
      <w:r w:rsidRPr="00E26020">
        <w:rPr>
          <w:rFonts w:ascii="Times New Roman" w:eastAsia="Times New Roman" w:hAnsi="Times New Roman" w:cs="Times New Roman"/>
          <w:b/>
          <w:bCs/>
          <w:sz w:val="24"/>
          <w:szCs w:val="24"/>
        </w:rPr>
        <w:t>io</w:t>
      </w:r>
      <w:r w:rsidRPr="00E26020">
        <w:rPr>
          <w:rFonts w:ascii="Times New Roman" w:eastAsia="Times New Roman" w:hAnsi="Times New Roman" w:cs="Times New Roman"/>
          <w:b/>
          <w:bCs/>
          <w:spacing w:val="1"/>
          <w:sz w:val="24"/>
          <w:szCs w:val="24"/>
        </w:rPr>
        <w:t>n</w:t>
      </w:r>
      <w:r w:rsidRPr="00E26020">
        <w:rPr>
          <w:rFonts w:ascii="Times New Roman" w:eastAsia="Times New Roman" w:hAnsi="Times New Roman" w:cs="Times New Roman"/>
          <w:b/>
          <w:bCs/>
          <w:sz w:val="24"/>
          <w:szCs w:val="24"/>
        </w:rPr>
        <w:t>s</w:t>
      </w:r>
    </w:p>
    <w:p w14:paraId="2EA63849" w14:textId="133B4105" w:rsidR="00E26020" w:rsidRPr="003F6237" w:rsidRDefault="008A1E44" w:rsidP="009C0B9E">
      <w:pPr>
        <w:pStyle w:val="ListParagraph"/>
        <w:numPr>
          <w:ilvl w:val="0"/>
          <w:numId w:val="9"/>
        </w:numPr>
        <w:spacing w:after="0" w:line="240" w:lineRule="auto"/>
        <w:rPr>
          <w:rFonts w:ascii="Times New Roman" w:eastAsia="Times New Roman" w:hAnsi="Times New Roman" w:cs="Times New Roman"/>
          <w:sz w:val="24"/>
          <w:szCs w:val="24"/>
        </w:rPr>
      </w:pPr>
      <w:r w:rsidRPr="00D94ABE">
        <w:rPr>
          <w:rFonts w:ascii="Times New Roman" w:hAnsi="Times New Roman" w:cs="Times New Roman"/>
          <w:color w:val="000000"/>
          <w:sz w:val="24"/>
          <w:szCs w:val="24"/>
        </w:rPr>
        <w:t>Rhino</w:t>
      </w:r>
      <w:r w:rsidR="00FD4E2D">
        <w:rPr>
          <w:rFonts w:ascii="Times New Roman" w:hAnsi="Times New Roman" w:cs="Times New Roman"/>
          <w:color w:val="000000"/>
          <w:sz w:val="24"/>
          <w:szCs w:val="24"/>
        </w:rPr>
        <w:t xml:space="preserve"> Wealth Management does not purchase</w:t>
      </w:r>
      <w:r w:rsidRPr="00D94ABE">
        <w:rPr>
          <w:rFonts w:ascii="Times New Roman" w:hAnsi="Times New Roman" w:cs="Times New Roman"/>
          <w:color w:val="000000"/>
          <w:sz w:val="24"/>
          <w:szCs w:val="24"/>
        </w:rPr>
        <w:t xml:space="preserve"> shares of proprietary or illiquid investments in</w:t>
      </w:r>
      <w:r w:rsidR="004B2AAB">
        <w:rPr>
          <w:rFonts w:ascii="Times New Roman" w:hAnsi="Times New Roman" w:cs="Times New Roman"/>
          <w:color w:val="000000"/>
          <w:sz w:val="24"/>
          <w:szCs w:val="24"/>
        </w:rPr>
        <w:t xml:space="preserve"> client accounts. If Investment Adviser R</w:t>
      </w:r>
      <w:r w:rsidRPr="00D94ABE">
        <w:rPr>
          <w:rFonts w:ascii="Times New Roman" w:hAnsi="Times New Roman" w:cs="Times New Roman"/>
          <w:color w:val="000000"/>
          <w:sz w:val="24"/>
          <w:szCs w:val="24"/>
        </w:rPr>
        <w:t>epresentatives of the firm are unable t</w:t>
      </w:r>
      <w:r w:rsidR="005F4F59" w:rsidRPr="00D94ABE">
        <w:rPr>
          <w:rFonts w:ascii="Times New Roman" w:hAnsi="Times New Roman" w:cs="Times New Roman"/>
          <w:color w:val="000000"/>
          <w:sz w:val="24"/>
          <w:szCs w:val="24"/>
        </w:rPr>
        <w:t>o fulfill their</w:t>
      </w:r>
      <w:r w:rsidRPr="00D94ABE">
        <w:rPr>
          <w:rFonts w:ascii="Times New Roman" w:hAnsi="Times New Roman" w:cs="Times New Roman"/>
          <w:color w:val="000000"/>
          <w:sz w:val="24"/>
          <w:szCs w:val="24"/>
        </w:rPr>
        <w:t xml:space="preserve"> duties due to disability or death</w:t>
      </w:r>
      <w:r w:rsidR="005F4F59" w:rsidRPr="00D94ABE">
        <w:rPr>
          <w:rFonts w:ascii="Times New Roman" w:hAnsi="Times New Roman" w:cs="Times New Roman"/>
          <w:color w:val="000000"/>
          <w:sz w:val="24"/>
          <w:szCs w:val="24"/>
        </w:rPr>
        <w:t>,</w:t>
      </w:r>
      <w:r w:rsidRPr="00D94ABE">
        <w:rPr>
          <w:rFonts w:ascii="Times New Roman" w:hAnsi="Times New Roman" w:cs="Times New Roman"/>
          <w:color w:val="000000"/>
          <w:sz w:val="24"/>
          <w:szCs w:val="24"/>
        </w:rPr>
        <w:t xml:space="preserve"> client accounts can be transferred to any qualifi</w:t>
      </w:r>
      <w:r w:rsidR="002B743A">
        <w:rPr>
          <w:rFonts w:ascii="Times New Roman" w:hAnsi="Times New Roman" w:cs="Times New Roman"/>
          <w:color w:val="000000"/>
          <w:sz w:val="24"/>
          <w:szCs w:val="24"/>
        </w:rPr>
        <w:t xml:space="preserve">ed custodian or managed by any </w:t>
      </w:r>
      <w:r w:rsidR="004B2AAB">
        <w:rPr>
          <w:rFonts w:ascii="Times New Roman" w:hAnsi="Times New Roman" w:cs="Times New Roman"/>
          <w:color w:val="000000"/>
          <w:sz w:val="24"/>
          <w:szCs w:val="24"/>
        </w:rPr>
        <w:t>Registered Investment A</w:t>
      </w:r>
      <w:r w:rsidRPr="00D94ABE">
        <w:rPr>
          <w:rFonts w:ascii="Times New Roman" w:hAnsi="Times New Roman" w:cs="Times New Roman"/>
          <w:color w:val="000000"/>
          <w:sz w:val="24"/>
          <w:szCs w:val="24"/>
        </w:rPr>
        <w:t>dviser.</w:t>
      </w:r>
      <w:r w:rsidR="007D540E" w:rsidRPr="00D94ABE">
        <w:rPr>
          <w:rFonts w:ascii="Times New Roman" w:hAnsi="Times New Roman" w:cs="Times New Roman"/>
          <w:color w:val="000000"/>
          <w:sz w:val="24"/>
          <w:szCs w:val="24"/>
        </w:rPr>
        <w:t xml:space="preserve"> </w:t>
      </w:r>
      <w:r w:rsidR="00652108" w:rsidRPr="00D94ABE">
        <w:rPr>
          <w:rFonts w:ascii="Times New Roman" w:hAnsi="Times New Roman" w:cs="Times New Roman"/>
          <w:color w:val="000000"/>
          <w:sz w:val="24"/>
          <w:szCs w:val="24"/>
        </w:rPr>
        <w:t>The phone number for the qualified custodian is on the account statement.</w:t>
      </w:r>
    </w:p>
    <w:p w14:paraId="251A79FD" w14:textId="23871698" w:rsidR="00272F64" w:rsidRPr="003F6237" w:rsidRDefault="004B2AAB" w:rsidP="009C0B9E">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Investment A</w:t>
      </w:r>
      <w:r w:rsidR="006E684E" w:rsidRPr="00BA36F9">
        <w:rPr>
          <w:rFonts w:ascii="Times New Roman" w:hAnsi="Times New Roman" w:cs="Times New Roman"/>
          <w:color w:val="000000"/>
          <w:sz w:val="24"/>
          <w:szCs w:val="24"/>
        </w:rPr>
        <w:t xml:space="preserve">dviser </w:t>
      </w:r>
      <w:r>
        <w:rPr>
          <w:rFonts w:ascii="Times New Roman" w:hAnsi="Times New Roman" w:cs="Times New Roman"/>
          <w:color w:val="000000"/>
          <w:sz w:val="24"/>
          <w:szCs w:val="24"/>
        </w:rPr>
        <w:t>R</w:t>
      </w:r>
      <w:r w:rsidR="00F04DE8" w:rsidRPr="00BA36F9">
        <w:rPr>
          <w:rFonts w:ascii="Times New Roman" w:hAnsi="Times New Roman" w:cs="Times New Roman"/>
          <w:color w:val="000000"/>
          <w:sz w:val="24"/>
          <w:szCs w:val="24"/>
        </w:rPr>
        <w:t xml:space="preserve">epresentative may receive additional cash or non-cash compensation </w:t>
      </w:r>
      <w:r w:rsidR="006E684E" w:rsidRPr="00BA36F9">
        <w:rPr>
          <w:rFonts w:ascii="Times New Roman" w:hAnsi="Times New Roman" w:cs="Times New Roman"/>
          <w:color w:val="000000"/>
          <w:sz w:val="24"/>
          <w:szCs w:val="24"/>
        </w:rPr>
        <w:t xml:space="preserve">from advisory product sponsors. </w:t>
      </w:r>
      <w:r w:rsidR="00F04DE8" w:rsidRPr="00BA36F9">
        <w:rPr>
          <w:rFonts w:ascii="Times New Roman" w:hAnsi="Times New Roman" w:cs="Times New Roman"/>
          <w:color w:val="000000"/>
          <w:sz w:val="24"/>
          <w:szCs w:val="24"/>
        </w:rPr>
        <w:t xml:space="preserve">Such compensation may not be tied to the sales of any products. Compensation may include such items as gifts </w:t>
      </w:r>
      <w:r w:rsidR="007F3BAF">
        <w:rPr>
          <w:rFonts w:ascii="Times New Roman" w:hAnsi="Times New Roman" w:cs="Times New Roman"/>
          <w:color w:val="000000"/>
          <w:sz w:val="24"/>
          <w:szCs w:val="24"/>
        </w:rPr>
        <w:t xml:space="preserve">are generally </w:t>
      </w:r>
      <w:r w:rsidR="00F04DE8" w:rsidRPr="00BA36F9">
        <w:rPr>
          <w:rFonts w:ascii="Times New Roman" w:hAnsi="Times New Roman" w:cs="Times New Roman"/>
          <w:color w:val="000000"/>
          <w:sz w:val="24"/>
          <w:szCs w:val="24"/>
        </w:rPr>
        <w:t>valued at less than $100 annually, an occasional dinner or ticket to a sporting event, or reimbursemen</w:t>
      </w:r>
      <w:r w:rsidR="00453CA0">
        <w:rPr>
          <w:rFonts w:ascii="Times New Roman" w:hAnsi="Times New Roman" w:cs="Times New Roman"/>
          <w:color w:val="000000"/>
          <w:sz w:val="24"/>
          <w:szCs w:val="24"/>
        </w:rPr>
        <w:t>t in connection with client</w:t>
      </w:r>
      <w:r w:rsidR="00F04DE8" w:rsidRPr="00BA36F9">
        <w:rPr>
          <w:rFonts w:ascii="Times New Roman" w:hAnsi="Times New Roman" w:cs="Times New Roman"/>
          <w:color w:val="000000"/>
          <w:sz w:val="24"/>
          <w:szCs w:val="24"/>
        </w:rPr>
        <w:t xml:space="preserve"> meetings</w:t>
      </w:r>
      <w:r w:rsidR="00453CA0">
        <w:rPr>
          <w:rFonts w:ascii="Times New Roman" w:hAnsi="Times New Roman" w:cs="Times New Roman"/>
          <w:color w:val="000000"/>
          <w:sz w:val="24"/>
          <w:szCs w:val="24"/>
        </w:rPr>
        <w:t>, client appreciation events,</w:t>
      </w:r>
      <w:r w:rsidR="00F04DE8" w:rsidRPr="00BA36F9">
        <w:rPr>
          <w:rFonts w:ascii="Times New Roman" w:hAnsi="Times New Roman" w:cs="Times New Roman"/>
          <w:color w:val="000000"/>
          <w:sz w:val="24"/>
          <w:szCs w:val="24"/>
        </w:rPr>
        <w:t xml:space="preserve"> marketing or advertising initiatives.</w:t>
      </w:r>
    </w:p>
    <w:p w14:paraId="6C18C925" w14:textId="45C2F07B" w:rsidR="00272F64" w:rsidRPr="003F6237" w:rsidRDefault="006E684E" w:rsidP="009C0B9E">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A36F9">
        <w:rPr>
          <w:rFonts w:ascii="Times New Roman" w:eastAsia="Times New Roman" w:hAnsi="Times New Roman" w:cs="Times New Roman"/>
          <w:color w:val="000000"/>
          <w:sz w:val="24"/>
          <w:szCs w:val="24"/>
        </w:rPr>
        <w:lastRenderedPageBreak/>
        <w:t>Neither th</w:t>
      </w:r>
      <w:r w:rsidR="004B2AAB">
        <w:rPr>
          <w:rFonts w:ascii="Times New Roman" w:eastAsia="Times New Roman" w:hAnsi="Times New Roman" w:cs="Times New Roman"/>
          <w:color w:val="000000"/>
          <w:sz w:val="24"/>
          <w:szCs w:val="24"/>
        </w:rPr>
        <w:t>e firm nor any Investment A</w:t>
      </w:r>
      <w:r w:rsidR="007F59E8">
        <w:rPr>
          <w:rFonts w:ascii="Times New Roman" w:eastAsia="Times New Roman" w:hAnsi="Times New Roman" w:cs="Times New Roman"/>
          <w:color w:val="000000"/>
          <w:sz w:val="24"/>
          <w:szCs w:val="24"/>
        </w:rPr>
        <w:t>dvise</w:t>
      </w:r>
      <w:r w:rsidR="004B2AAB">
        <w:rPr>
          <w:rFonts w:ascii="Times New Roman" w:eastAsia="Times New Roman" w:hAnsi="Times New Roman" w:cs="Times New Roman"/>
          <w:color w:val="000000"/>
          <w:sz w:val="24"/>
          <w:szCs w:val="24"/>
        </w:rPr>
        <w:t>r R</w:t>
      </w:r>
      <w:r w:rsidR="00F04DE8" w:rsidRPr="00BA36F9">
        <w:rPr>
          <w:rFonts w:ascii="Times New Roman" w:eastAsia="Times New Roman" w:hAnsi="Times New Roman" w:cs="Times New Roman"/>
          <w:color w:val="000000"/>
          <w:sz w:val="24"/>
          <w:szCs w:val="24"/>
        </w:rPr>
        <w:t>epresentative are registered or have an application pending to register as a futures commission merchant, commodity pool oper</w:t>
      </w:r>
      <w:r w:rsidR="007F59E8">
        <w:rPr>
          <w:rFonts w:ascii="Times New Roman" w:eastAsia="Times New Roman" w:hAnsi="Times New Roman" w:cs="Times New Roman"/>
          <w:color w:val="000000"/>
          <w:sz w:val="24"/>
          <w:szCs w:val="24"/>
        </w:rPr>
        <w:t>ator, a commodity trading advise</w:t>
      </w:r>
      <w:r w:rsidR="00F04DE8" w:rsidRPr="00BA36F9">
        <w:rPr>
          <w:rFonts w:ascii="Times New Roman" w:eastAsia="Times New Roman" w:hAnsi="Times New Roman" w:cs="Times New Roman"/>
          <w:color w:val="000000"/>
          <w:sz w:val="24"/>
          <w:szCs w:val="24"/>
        </w:rPr>
        <w:t xml:space="preserve">r, or a representative of the </w:t>
      </w:r>
      <w:r w:rsidR="00C20FAC">
        <w:rPr>
          <w:rFonts w:ascii="Times New Roman" w:eastAsia="Times New Roman" w:hAnsi="Times New Roman" w:cs="Times New Roman"/>
          <w:color w:val="000000"/>
          <w:sz w:val="24"/>
          <w:szCs w:val="24"/>
        </w:rPr>
        <w:t>preceding</w:t>
      </w:r>
      <w:r w:rsidR="00F04DE8" w:rsidRPr="00BA36F9">
        <w:rPr>
          <w:rFonts w:ascii="Times New Roman" w:eastAsia="Times New Roman" w:hAnsi="Times New Roman" w:cs="Times New Roman"/>
          <w:color w:val="000000"/>
          <w:sz w:val="24"/>
          <w:szCs w:val="24"/>
        </w:rPr>
        <w:t>.</w:t>
      </w:r>
    </w:p>
    <w:p w14:paraId="663A77F4" w14:textId="2CEB1794" w:rsidR="00272F64" w:rsidRPr="003F6237" w:rsidRDefault="00F04DE8" w:rsidP="009C0B9E">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A36F9">
        <w:rPr>
          <w:rFonts w:ascii="Times New Roman" w:eastAsia="Times New Roman" w:hAnsi="Times New Roman" w:cs="Times New Roman"/>
          <w:color w:val="000000"/>
          <w:sz w:val="24"/>
          <w:szCs w:val="24"/>
        </w:rPr>
        <w:t>Rhino Wealth Management is not a law firm or an accounting firm and does not offer</w:t>
      </w:r>
      <w:r w:rsidR="002311D4" w:rsidRPr="00BA36F9">
        <w:rPr>
          <w:rFonts w:ascii="Times New Roman" w:eastAsia="Times New Roman" w:hAnsi="Times New Roman" w:cs="Times New Roman"/>
          <w:color w:val="000000"/>
          <w:sz w:val="24"/>
          <w:szCs w:val="24"/>
        </w:rPr>
        <w:t xml:space="preserve"> legal or accounting services. </w:t>
      </w:r>
      <w:r w:rsidRPr="00BA36F9">
        <w:rPr>
          <w:rFonts w:ascii="Times New Roman" w:eastAsia="Times New Roman" w:hAnsi="Times New Roman" w:cs="Times New Roman"/>
          <w:color w:val="000000"/>
          <w:sz w:val="24"/>
          <w:szCs w:val="24"/>
        </w:rPr>
        <w:t>Accordingly, Rhino Wealth Management does not prepare legal documents or prepare</w:t>
      </w:r>
      <w:r w:rsidR="002311D4" w:rsidRPr="00BA36F9">
        <w:rPr>
          <w:rFonts w:ascii="Times New Roman" w:eastAsia="Times New Roman" w:hAnsi="Times New Roman" w:cs="Times New Roman"/>
          <w:color w:val="000000"/>
          <w:sz w:val="24"/>
          <w:szCs w:val="24"/>
        </w:rPr>
        <w:t xml:space="preserve"> tax returns. </w:t>
      </w:r>
      <w:r w:rsidRPr="00BA36F9">
        <w:rPr>
          <w:rFonts w:ascii="Times New Roman" w:eastAsia="Times New Roman" w:hAnsi="Times New Roman" w:cs="Times New Roman"/>
          <w:color w:val="000000"/>
          <w:sz w:val="24"/>
          <w:szCs w:val="24"/>
        </w:rPr>
        <w:t>Rhino Wealth Management may introduce clients to other professionals for such no</w:t>
      </w:r>
      <w:r w:rsidR="002311D4" w:rsidRPr="00BA36F9">
        <w:rPr>
          <w:rFonts w:ascii="Times New Roman" w:eastAsia="Times New Roman" w:hAnsi="Times New Roman" w:cs="Times New Roman"/>
          <w:color w:val="000000"/>
          <w:sz w:val="24"/>
          <w:szCs w:val="24"/>
        </w:rPr>
        <w:t xml:space="preserve">n-investment related services. </w:t>
      </w:r>
      <w:r w:rsidRPr="00BA36F9">
        <w:rPr>
          <w:rFonts w:ascii="Times New Roman" w:eastAsia="Times New Roman" w:hAnsi="Times New Roman" w:cs="Times New Roman"/>
          <w:color w:val="000000"/>
          <w:sz w:val="24"/>
          <w:szCs w:val="24"/>
        </w:rPr>
        <w:t xml:space="preserve">Clients are under no obligation to use these professionals and should conduct their own </w:t>
      </w:r>
      <w:r w:rsidR="00DB5793">
        <w:rPr>
          <w:rFonts w:ascii="Times New Roman" w:eastAsia="Times New Roman" w:hAnsi="Times New Roman" w:cs="Times New Roman"/>
          <w:color w:val="000000"/>
          <w:sz w:val="24"/>
          <w:szCs w:val="24"/>
        </w:rPr>
        <w:t>due diligence</w:t>
      </w:r>
      <w:r w:rsidRPr="00BA36F9">
        <w:rPr>
          <w:rFonts w:ascii="Times New Roman" w:eastAsia="Times New Roman" w:hAnsi="Times New Roman" w:cs="Times New Roman"/>
          <w:color w:val="000000"/>
          <w:sz w:val="24"/>
          <w:szCs w:val="24"/>
        </w:rPr>
        <w:t xml:space="preserve"> </w:t>
      </w:r>
      <w:r w:rsidR="00BF1C4F">
        <w:rPr>
          <w:rFonts w:ascii="Times New Roman" w:eastAsia="Times New Roman" w:hAnsi="Times New Roman" w:cs="Times New Roman"/>
          <w:color w:val="000000"/>
          <w:sz w:val="24"/>
          <w:szCs w:val="24"/>
        </w:rPr>
        <w:t>before</w:t>
      </w:r>
      <w:r w:rsidRPr="00BA36F9">
        <w:rPr>
          <w:rFonts w:ascii="Times New Roman" w:eastAsia="Times New Roman" w:hAnsi="Times New Roman" w:cs="Times New Roman"/>
          <w:color w:val="000000"/>
          <w:sz w:val="24"/>
          <w:szCs w:val="24"/>
        </w:rPr>
        <w:t xml:space="preserve"> engaging their ser</w:t>
      </w:r>
      <w:r w:rsidR="002311D4" w:rsidRPr="00BA36F9">
        <w:rPr>
          <w:rFonts w:ascii="Times New Roman" w:eastAsia="Times New Roman" w:hAnsi="Times New Roman" w:cs="Times New Roman"/>
          <w:color w:val="000000"/>
          <w:sz w:val="24"/>
          <w:szCs w:val="24"/>
        </w:rPr>
        <w:t xml:space="preserve">vices. </w:t>
      </w:r>
      <w:r w:rsidRPr="00BA36F9">
        <w:rPr>
          <w:rFonts w:ascii="Times New Roman" w:eastAsia="Times New Roman" w:hAnsi="Times New Roman" w:cs="Times New Roman"/>
          <w:color w:val="000000"/>
          <w:sz w:val="24"/>
          <w:szCs w:val="24"/>
        </w:rPr>
        <w:t>Rhino Wealth Management should not be considered a party to any disputes that may arise.</w:t>
      </w:r>
    </w:p>
    <w:p w14:paraId="78049033" w14:textId="46BC03B3" w:rsidR="009C0B9E" w:rsidRDefault="00742BA5" w:rsidP="009C0B9E">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Investments</w:t>
      </w:r>
      <w:r w:rsidR="009536B8" w:rsidRPr="00BA36F9">
        <w:rPr>
          <w:rFonts w:ascii="Times New Roman" w:eastAsia="Times New Roman" w:hAnsi="Times New Roman" w:cs="Times New Roman"/>
          <w:color w:val="000000"/>
          <w:sz w:val="24"/>
          <w:szCs w:val="24"/>
        </w:rPr>
        <w:t xml:space="preserve"> recommended by Investment Adviser R</w:t>
      </w:r>
      <w:r w:rsidR="00F04DE8" w:rsidRPr="00BA36F9">
        <w:rPr>
          <w:rFonts w:ascii="Times New Roman" w:eastAsia="Times New Roman" w:hAnsi="Times New Roman" w:cs="Times New Roman"/>
          <w:color w:val="000000"/>
          <w:sz w:val="24"/>
          <w:szCs w:val="24"/>
        </w:rPr>
        <w:t xml:space="preserve">epresentatives of Rhino Wealth Management are publicly available for purchase without engaging </w:t>
      </w:r>
      <w:r w:rsidR="00EA2035">
        <w:rPr>
          <w:rFonts w:ascii="Times New Roman" w:eastAsia="Times New Roman" w:hAnsi="Times New Roman" w:cs="Times New Roman"/>
          <w:color w:val="000000"/>
          <w:sz w:val="24"/>
          <w:szCs w:val="24"/>
        </w:rPr>
        <w:t>Rhino Wealth Management</w:t>
      </w:r>
      <w:r w:rsidR="00924A48">
        <w:rPr>
          <w:rFonts w:ascii="Times New Roman" w:eastAsia="Times New Roman" w:hAnsi="Times New Roman" w:cs="Times New Roman"/>
          <w:color w:val="000000"/>
          <w:sz w:val="24"/>
          <w:szCs w:val="24"/>
        </w:rPr>
        <w:t xml:space="preserve"> services</w:t>
      </w:r>
      <w:r w:rsidR="00EA2035">
        <w:rPr>
          <w:rFonts w:ascii="Times New Roman" w:eastAsia="Times New Roman" w:hAnsi="Times New Roman" w:cs="Times New Roman"/>
          <w:color w:val="000000"/>
          <w:sz w:val="24"/>
          <w:szCs w:val="24"/>
        </w:rPr>
        <w:t xml:space="preserve">. </w:t>
      </w:r>
      <w:r w:rsidR="00F04DE8" w:rsidRPr="00BA36F9">
        <w:rPr>
          <w:rFonts w:ascii="Times New Roman" w:eastAsia="Times New Roman" w:hAnsi="Times New Roman" w:cs="Times New Roman"/>
          <w:color w:val="000000"/>
          <w:sz w:val="24"/>
          <w:szCs w:val="24"/>
        </w:rPr>
        <w:t>However, if a client elects to make such</w:t>
      </w:r>
      <w:r w:rsidR="00DF1A31">
        <w:rPr>
          <w:rFonts w:ascii="Times New Roman" w:eastAsia="Times New Roman" w:hAnsi="Times New Roman" w:cs="Times New Roman"/>
          <w:color w:val="000000"/>
          <w:sz w:val="24"/>
          <w:szCs w:val="24"/>
        </w:rPr>
        <w:t xml:space="preserve"> </w:t>
      </w:r>
      <w:r w:rsidR="00F04DE8" w:rsidRPr="00BA36F9">
        <w:rPr>
          <w:rFonts w:ascii="Times New Roman" w:eastAsia="Times New Roman" w:hAnsi="Times New Roman" w:cs="Times New Roman"/>
          <w:color w:val="000000"/>
          <w:sz w:val="24"/>
          <w:szCs w:val="24"/>
        </w:rPr>
        <w:t xml:space="preserve">direct purchases, they do so without the benefit of the </w:t>
      </w:r>
      <w:r w:rsidR="009A02E3">
        <w:rPr>
          <w:rFonts w:ascii="Times New Roman" w:eastAsia="Times New Roman" w:hAnsi="Times New Roman" w:cs="Times New Roman"/>
          <w:color w:val="000000"/>
          <w:sz w:val="24"/>
          <w:szCs w:val="24"/>
        </w:rPr>
        <w:t>ongoing</w:t>
      </w:r>
      <w:r w:rsidR="00F04DE8" w:rsidRPr="00BA36F9">
        <w:rPr>
          <w:rFonts w:ascii="Times New Roman" w:eastAsia="Times New Roman" w:hAnsi="Times New Roman" w:cs="Times New Roman"/>
          <w:color w:val="000000"/>
          <w:sz w:val="24"/>
          <w:szCs w:val="24"/>
        </w:rPr>
        <w:t xml:space="preserve"> advisory services offered by Rhino Wealth Management.</w:t>
      </w:r>
    </w:p>
    <w:p w14:paraId="1A18DBFC" w14:textId="6FAC2D24" w:rsidR="00EA7949" w:rsidRPr="009C0B9E" w:rsidRDefault="009C0B9E" w:rsidP="009C0B9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1D8343E" w14:textId="77777777" w:rsidR="000566BD" w:rsidRPr="00903FFA" w:rsidRDefault="009E038A" w:rsidP="009C0B9E">
      <w:pPr>
        <w:pStyle w:val="NormalWeb"/>
        <w:shd w:val="clear" w:color="auto" w:fill="FFFFFF"/>
        <w:spacing w:after="0" w:line="240" w:lineRule="auto"/>
        <w:rPr>
          <w:color w:val="000000"/>
        </w:rPr>
      </w:pPr>
      <w:r w:rsidRPr="00903FFA">
        <w:rPr>
          <w:b/>
          <w:color w:val="000000"/>
          <w:u w:val="single"/>
        </w:rPr>
        <w:lastRenderedPageBreak/>
        <w:t>Item 5 – Fees and Compensation</w:t>
      </w:r>
    </w:p>
    <w:p w14:paraId="685DA17D" w14:textId="14FFD32A" w:rsidR="00CB65ED" w:rsidRPr="00CD0160" w:rsidRDefault="001B411E" w:rsidP="009C0B9E">
      <w:pPr>
        <w:pStyle w:val="NoSpacing"/>
        <w:rPr>
          <w:rFonts w:ascii="Times New Roman" w:hAnsi="Times New Roman" w:cs="Times New Roman"/>
          <w:sz w:val="24"/>
          <w:szCs w:val="24"/>
        </w:rPr>
      </w:pPr>
      <w:r w:rsidRPr="00CD0160">
        <w:rPr>
          <w:rFonts w:ascii="Times New Roman" w:hAnsi="Times New Roman" w:cs="Times New Roman"/>
          <w:sz w:val="24"/>
          <w:szCs w:val="24"/>
        </w:rPr>
        <w:t xml:space="preserve">The </w:t>
      </w:r>
      <w:r w:rsidR="00711F2D" w:rsidRPr="00CD0160">
        <w:rPr>
          <w:rFonts w:ascii="Times New Roman" w:hAnsi="Times New Roman" w:cs="Times New Roman"/>
          <w:sz w:val="24"/>
          <w:szCs w:val="24"/>
        </w:rPr>
        <w:t xml:space="preserve">firm's </w:t>
      </w:r>
      <w:r w:rsidRPr="00CD0160">
        <w:rPr>
          <w:rFonts w:ascii="Times New Roman" w:hAnsi="Times New Roman" w:cs="Times New Roman"/>
          <w:sz w:val="24"/>
          <w:szCs w:val="24"/>
        </w:rPr>
        <w:t xml:space="preserve">specific manner in which fees are charged </w:t>
      </w:r>
      <w:r w:rsidR="00CD0160" w:rsidRPr="00CD0160">
        <w:rPr>
          <w:rFonts w:ascii="Times New Roman" w:hAnsi="Times New Roman" w:cs="Times New Roman"/>
          <w:sz w:val="24"/>
          <w:szCs w:val="24"/>
        </w:rPr>
        <w:t>i</w:t>
      </w:r>
      <w:r w:rsidRPr="00CD0160">
        <w:rPr>
          <w:rFonts w:ascii="Times New Roman" w:hAnsi="Times New Roman" w:cs="Times New Roman"/>
          <w:sz w:val="24"/>
          <w:szCs w:val="24"/>
        </w:rPr>
        <w:t xml:space="preserve">s </w:t>
      </w:r>
      <w:r w:rsidR="00CD0160" w:rsidRPr="00CD0160">
        <w:rPr>
          <w:rFonts w:ascii="Times New Roman" w:hAnsi="Times New Roman" w:cs="Times New Roman"/>
          <w:sz w:val="24"/>
          <w:szCs w:val="24"/>
        </w:rPr>
        <w:t>described</w:t>
      </w:r>
      <w:r w:rsidRPr="00CD0160">
        <w:rPr>
          <w:rFonts w:ascii="Times New Roman" w:hAnsi="Times New Roman" w:cs="Times New Roman"/>
          <w:sz w:val="24"/>
          <w:szCs w:val="24"/>
        </w:rPr>
        <w:t xml:space="preserve"> in a client’s written agreement between the client and Rhino Wealth Management. </w:t>
      </w:r>
      <w:r w:rsidR="006272FA" w:rsidRPr="00CD0160">
        <w:rPr>
          <w:rFonts w:ascii="Times New Roman" w:hAnsi="Times New Roman" w:cs="Times New Roman"/>
          <w:sz w:val="24"/>
          <w:szCs w:val="24"/>
        </w:rPr>
        <w:t>The asset management fee will be stated as a fixed annual percentage (%) or</w:t>
      </w:r>
      <w:r w:rsidR="0038705E" w:rsidRPr="00CD0160">
        <w:rPr>
          <w:rFonts w:ascii="Times New Roman" w:hAnsi="Times New Roman" w:cs="Times New Roman"/>
          <w:sz w:val="24"/>
          <w:szCs w:val="24"/>
        </w:rPr>
        <w:t xml:space="preserve"> </w:t>
      </w:r>
      <w:r w:rsidR="000752D0" w:rsidRPr="00CD0160">
        <w:rPr>
          <w:rFonts w:ascii="Times New Roman" w:hAnsi="Times New Roman" w:cs="Times New Roman"/>
          <w:sz w:val="24"/>
          <w:szCs w:val="24"/>
        </w:rPr>
        <w:t xml:space="preserve">according to a tiered fee </w:t>
      </w:r>
      <w:r w:rsidR="00E14199" w:rsidRPr="00CD0160">
        <w:rPr>
          <w:rFonts w:ascii="Times New Roman" w:hAnsi="Times New Roman" w:cs="Times New Roman"/>
          <w:sz w:val="24"/>
          <w:szCs w:val="24"/>
        </w:rPr>
        <w:t xml:space="preserve">or breakpoint fee </w:t>
      </w:r>
      <w:r w:rsidR="000752D0" w:rsidRPr="00CD0160">
        <w:rPr>
          <w:rFonts w:ascii="Times New Roman" w:hAnsi="Times New Roman" w:cs="Times New Roman"/>
          <w:sz w:val="24"/>
          <w:szCs w:val="24"/>
        </w:rPr>
        <w:t>schedule</w:t>
      </w:r>
      <w:r w:rsidR="003C5123" w:rsidRPr="00CD0160">
        <w:rPr>
          <w:rFonts w:ascii="Times New Roman" w:hAnsi="Times New Roman" w:cs="Times New Roman"/>
          <w:sz w:val="24"/>
          <w:szCs w:val="24"/>
        </w:rPr>
        <w:t xml:space="preserve"> </w:t>
      </w:r>
      <w:r w:rsidR="000815DF" w:rsidRPr="00CD0160">
        <w:rPr>
          <w:rFonts w:ascii="Times New Roman" w:hAnsi="Times New Roman" w:cs="Times New Roman"/>
          <w:sz w:val="24"/>
          <w:szCs w:val="24"/>
        </w:rPr>
        <w:t xml:space="preserve">specified in the </w:t>
      </w:r>
      <w:r w:rsidR="006D4086" w:rsidRPr="00CD0160">
        <w:rPr>
          <w:rFonts w:ascii="Times New Roman" w:hAnsi="Times New Roman" w:cs="Times New Roman"/>
          <w:sz w:val="24"/>
          <w:szCs w:val="24"/>
        </w:rPr>
        <w:t>Asset Management A</w:t>
      </w:r>
      <w:r w:rsidR="000815DF" w:rsidRPr="00CD0160">
        <w:rPr>
          <w:rFonts w:ascii="Times New Roman" w:hAnsi="Times New Roman" w:cs="Times New Roman"/>
          <w:sz w:val="24"/>
          <w:szCs w:val="24"/>
        </w:rPr>
        <w:t>greement</w:t>
      </w:r>
      <w:r w:rsidR="00CB43C4" w:rsidRPr="00CD0160">
        <w:rPr>
          <w:rFonts w:ascii="Times New Roman" w:hAnsi="Times New Roman" w:cs="Times New Roman"/>
          <w:sz w:val="24"/>
          <w:szCs w:val="24"/>
        </w:rPr>
        <w:t>.</w:t>
      </w:r>
      <w:r w:rsidR="00D254A9" w:rsidRPr="00CD0160">
        <w:rPr>
          <w:rFonts w:ascii="Times New Roman" w:hAnsi="Times New Roman" w:cs="Times New Roman"/>
          <w:sz w:val="24"/>
          <w:szCs w:val="24"/>
        </w:rPr>
        <w:t xml:space="preserve"> </w:t>
      </w:r>
      <w:r w:rsidR="00F379F7" w:rsidRPr="00CD0160">
        <w:rPr>
          <w:rFonts w:ascii="Times New Roman" w:hAnsi="Times New Roman" w:cs="Times New Roman"/>
          <w:sz w:val="24"/>
          <w:szCs w:val="24"/>
        </w:rPr>
        <w:t xml:space="preserve">The </w:t>
      </w:r>
      <w:r w:rsidR="003E1B39" w:rsidRPr="00CD0160">
        <w:rPr>
          <w:rFonts w:ascii="Times New Roman" w:hAnsi="Times New Roman" w:cs="Times New Roman"/>
          <w:sz w:val="24"/>
          <w:szCs w:val="24"/>
        </w:rPr>
        <w:t>firm’s</w:t>
      </w:r>
      <w:r w:rsidR="00F379F7" w:rsidRPr="00CD0160">
        <w:rPr>
          <w:rFonts w:ascii="Times New Roman" w:hAnsi="Times New Roman" w:cs="Times New Roman"/>
          <w:sz w:val="24"/>
          <w:szCs w:val="24"/>
        </w:rPr>
        <w:t xml:space="preserve"> annual investment advisory fee shall be</w:t>
      </w:r>
      <w:r w:rsidR="003E1B39" w:rsidRPr="00CD0160">
        <w:rPr>
          <w:rFonts w:ascii="Times New Roman" w:hAnsi="Times New Roman" w:cs="Times New Roman"/>
          <w:sz w:val="24"/>
          <w:szCs w:val="24"/>
        </w:rPr>
        <w:t xml:space="preserve"> </w:t>
      </w:r>
      <w:r w:rsidR="00F379F7" w:rsidRPr="00CD0160">
        <w:rPr>
          <w:rFonts w:ascii="Times New Roman" w:hAnsi="Times New Roman" w:cs="Times New Roman"/>
          <w:sz w:val="24"/>
          <w:szCs w:val="24"/>
        </w:rPr>
        <w:t xml:space="preserve">based upon a percentage </w:t>
      </w:r>
      <w:r w:rsidR="003C3F06" w:rsidRPr="00CD0160">
        <w:rPr>
          <w:rFonts w:ascii="Times New Roman" w:hAnsi="Times New Roman" w:cs="Times New Roman"/>
          <w:sz w:val="24"/>
          <w:szCs w:val="24"/>
        </w:rPr>
        <w:t>(%) of the market value</w:t>
      </w:r>
      <w:r w:rsidR="00F379F7" w:rsidRPr="00CD0160">
        <w:rPr>
          <w:rFonts w:ascii="Times New Roman" w:hAnsi="Times New Roman" w:cs="Times New Roman"/>
          <w:sz w:val="24"/>
          <w:szCs w:val="24"/>
        </w:rPr>
        <w:t xml:space="preserve"> of assets placed under the </w:t>
      </w:r>
      <w:r w:rsidR="003E1B39" w:rsidRPr="00CD0160">
        <w:rPr>
          <w:rFonts w:ascii="Times New Roman" w:hAnsi="Times New Roman" w:cs="Times New Roman"/>
          <w:sz w:val="24"/>
          <w:szCs w:val="24"/>
        </w:rPr>
        <w:t xml:space="preserve">firm’s </w:t>
      </w:r>
      <w:r w:rsidR="00CD57DC" w:rsidRPr="00CD0160">
        <w:rPr>
          <w:rFonts w:ascii="Times New Roman" w:hAnsi="Times New Roman" w:cs="Times New Roman"/>
          <w:sz w:val="24"/>
          <w:szCs w:val="24"/>
        </w:rPr>
        <w:t>management</w:t>
      </w:r>
      <w:r w:rsidR="00600C92" w:rsidRPr="00CD0160">
        <w:rPr>
          <w:rFonts w:ascii="Times New Roman" w:hAnsi="Times New Roman" w:cs="Times New Roman"/>
          <w:sz w:val="24"/>
          <w:szCs w:val="24"/>
        </w:rPr>
        <w:t>.</w:t>
      </w:r>
      <w:r w:rsidR="00F379F7" w:rsidRPr="00CD0160">
        <w:rPr>
          <w:rFonts w:ascii="Times New Roman" w:hAnsi="Times New Roman" w:cs="Times New Roman"/>
          <w:sz w:val="24"/>
          <w:szCs w:val="24"/>
        </w:rPr>
        <w:t xml:space="preserve"> </w:t>
      </w:r>
      <w:r w:rsidR="00CF7F19" w:rsidRPr="00CD0160">
        <w:rPr>
          <w:rFonts w:ascii="Times New Roman" w:hAnsi="Times New Roman" w:cs="Times New Roman"/>
          <w:sz w:val="24"/>
          <w:szCs w:val="24"/>
        </w:rPr>
        <w:t>Rhino Wealth Management</w:t>
      </w:r>
      <w:r w:rsidR="00EF2B75" w:rsidRPr="00CD0160">
        <w:rPr>
          <w:rFonts w:ascii="Times New Roman" w:hAnsi="Times New Roman" w:cs="Times New Roman"/>
          <w:sz w:val="24"/>
          <w:szCs w:val="24"/>
        </w:rPr>
        <w:t xml:space="preserve"> Investment Adviser R</w:t>
      </w:r>
      <w:r w:rsidR="00F379F7" w:rsidRPr="00CD0160">
        <w:rPr>
          <w:rFonts w:ascii="Times New Roman" w:hAnsi="Times New Roman" w:cs="Times New Roman"/>
          <w:sz w:val="24"/>
          <w:szCs w:val="24"/>
        </w:rPr>
        <w:t>epresentatives may</w:t>
      </w:r>
      <w:r w:rsidR="00DB5793" w:rsidRPr="00CD0160">
        <w:rPr>
          <w:rFonts w:ascii="Times New Roman" w:hAnsi="Times New Roman" w:cs="Times New Roman"/>
          <w:sz w:val="24"/>
          <w:szCs w:val="24"/>
        </w:rPr>
        <w:t>,</w:t>
      </w:r>
      <w:r w:rsidR="00F379F7" w:rsidRPr="00CD0160">
        <w:rPr>
          <w:rFonts w:ascii="Times New Roman" w:hAnsi="Times New Roman" w:cs="Times New Roman"/>
          <w:sz w:val="24"/>
          <w:szCs w:val="24"/>
        </w:rPr>
        <w:t xml:space="preserve"> at their discretion</w:t>
      </w:r>
      <w:r w:rsidR="00D3433A" w:rsidRPr="00CD0160">
        <w:rPr>
          <w:rFonts w:ascii="Times New Roman" w:hAnsi="Times New Roman" w:cs="Times New Roman"/>
          <w:sz w:val="24"/>
          <w:szCs w:val="24"/>
        </w:rPr>
        <w:t>,</w:t>
      </w:r>
      <w:r w:rsidR="003E1B39" w:rsidRPr="00CD0160">
        <w:rPr>
          <w:rFonts w:ascii="Times New Roman" w:hAnsi="Times New Roman" w:cs="Times New Roman"/>
          <w:sz w:val="24"/>
          <w:szCs w:val="24"/>
        </w:rPr>
        <w:t xml:space="preserve"> </w:t>
      </w:r>
      <w:r w:rsidR="00F379F7" w:rsidRPr="00CD0160">
        <w:rPr>
          <w:rFonts w:ascii="Times New Roman" w:hAnsi="Times New Roman" w:cs="Times New Roman"/>
          <w:sz w:val="24"/>
          <w:szCs w:val="24"/>
        </w:rPr>
        <w:t>negoti</w:t>
      </w:r>
      <w:r w:rsidR="00612A1C" w:rsidRPr="00CD0160">
        <w:rPr>
          <w:rFonts w:ascii="Times New Roman" w:hAnsi="Times New Roman" w:cs="Times New Roman"/>
          <w:sz w:val="24"/>
          <w:szCs w:val="24"/>
        </w:rPr>
        <w:t>ate the</w:t>
      </w:r>
      <w:r w:rsidRPr="00CD0160">
        <w:rPr>
          <w:rFonts w:ascii="Times New Roman" w:hAnsi="Times New Roman" w:cs="Times New Roman"/>
          <w:sz w:val="24"/>
          <w:szCs w:val="24"/>
        </w:rPr>
        <w:t xml:space="preserve"> flat</w:t>
      </w:r>
      <w:r w:rsidR="00F049B9" w:rsidRPr="00CD0160">
        <w:rPr>
          <w:rFonts w:ascii="Times New Roman" w:hAnsi="Times New Roman" w:cs="Times New Roman"/>
          <w:sz w:val="24"/>
          <w:szCs w:val="24"/>
        </w:rPr>
        <w:t xml:space="preserve"> fee </w:t>
      </w:r>
      <w:r w:rsidR="00CB65ED" w:rsidRPr="00CD0160">
        <w:rPr>
          <w:rFonts w:ascii="Times New Roman" w:hAnsi="Times New Roman" w:cs="Times New Roman"/>
          <w:sz w:val="24"/>
          <w:szCs w:val="24"/>
        </w:rPr>
        <w:t xml:space="preserve">charged </w:t>
      </w:r>
      <w:r w:rsidR="009005B3" w:rsidRPr="00CD0160">
        <w:rPr>
          <w:rFonts w:ascii="Times New Roman" w:hAnsi="Times New Roman" w:cs="Times New Roman"/>
          <w:sz w:val="24"/>
          <w:szCs w:val="24"/>
        </w:rPr>
        <w:t xml:space="preserve">up to </w:t>
      </w:r>
      <w:r w:rsidR="00CB65ED" w:rsidRPr="00CD0160">
        <w:rPr>
          <w:rFonts w:ascii="Times New Roman" w:hAnsi="Times New Roman" w:cs="Times New Roman"/>
          <w:sz w:val="24"/>
          <w:szCs w:val="24"/>
        </w:rPr>
        <w:t>a maximum annual fee of 1%</w:t>
      </w:r>
      <w:r w:rsidR="005A28A3" w:rsidRPr="00CD0160">
        <w:rPr>
          <w:rFonts w:ascii="Times New Roman" w:hAnsi="Times New Roman" w:cs="Times New Roman"/>
          <w:sz w:val="24"/>
          <w:szCs w:val="24"/>
        </w:rPr>
        <w:t>.</w:t>
      </w:r>
    </w:p>
    <w:p w14:paraId="177B672A" w14:textId="2B08F02C" w:rsidR="00A94C6D" w:rsidRPr="00CD0160" w:rsidRDefault="00B27A57" w:rsidP="009C0B9E">
      <w:pPr>
        <w:spacing w:after="0" w:line="240" w:lineRule="auto"/>
        <w:rPr>
          <w:rFonts w:ascii="Times New Roman" w:eastAsia="Times New Roman" w:hAnsi="Times New Roman" w:cs="Times New Roman"/>
          <w:sz w:val="24"/>
          <w:szCs w:val="24"/>
        </w:rPr>
      </w:pPr>
      <w:r w:rsidRPr="00B27A57">
        <w:rPr>
          <w:rFonts w:ascii="Times New Roman" w:eastAsia="Times New Roman" w:hAnsi="Times New Roman" w:cs="Times New Roman"/>
          <w:sz w:val="24"/>
          <w:szCs w:val="24"/>
        </w:rPr>
        <w:t>Clients authorize the qualified custodian, through a separate written agreement between the client and the custodian, to calculate and deduct advisory fees and remit payment to Rhino Wealth Management. Rhino Wealth Management does not submit invoices to the custodian nor instruct the custodian on fee calculations or deduction amounts</w:t>
      </w:r>
      <w:r w:rsidR="00AD5F94" w:rsidRPr="00B27A57">
        <w:rPr>
          <w:rFonts w:ascii="Times New Roman" w:eastAsia="Times New Roman" w:hAnsi="Times New Roman" w:cs="Times New Roman"/>
          <w:sz w:val="24"/>
          <w:szCs w:val="24"/>
        </w:rPr>
        <w:t>.</w:t>
      </w:r>
      <w:r w:rsidR="00AD5F94" w:rsidRPr="00CD0160">
        <w:rPr>
          <w:rFonts w:ascii="Times New Roman" w:eastAsia="Times New Roman" w:hAnsi="Times New Roman" w:cs="Times New Roman"/>
          <w:sz w:val="24"/>
          <w:szCs w:val="24"/>
        </w:rPr>
        <w:t xml:space="preserve"> Rhino Wealth Management will</w:t>
      </w:r>
      <w:r w:rsidR="008655EB">
        <w:rPr>
          <w:rFonts w:ascii="Times New Roman" w:eastAsia="Times New Roman" w:hAnsi="Times New Roman" w:cs="Times New Roman"/>
          <w:sz w:val="24"/>
          <w:szCs w:val="24"/>
        </w:rPr>
        <w:t xml:space="preserve"> </w:t>
      </w:r>
      <w:r w:rsidR="00B21753" w:rsidRPr="00CD0160">
        <w:rPr>
          <w:rFonts w:ascii="Times New Roman" w:eastAsia="Times New Roman" w:hAnsi="Times New Roman" w:cs="Times New Roman"/>
          <w:sz w:val="24"/>
          <w:szCs w:val="24"/>
        </w:rPr>
        <w:t>distribute fees to Investment Adviser Representatives after expenses.</w:t>
      </w:r>
    </w:p>
    <w:p w14:paraId="47D2B188" w14:textId="6CD3E896" w:rsidR="00AD5F94" w:rsidRDefault="00987178" w:rsidP="009C0B9E">
      <w:pPr>
        <w:spacing w:after="0" w:line="240" w:lineRule="auto"/>
        <w:jc w:val="both"/>
        <w:rPr>
          <w:rFonts w:ascii="Times New Roman" w:eastAsia="Times New Roman" w:hAnsi="Times New Roman" w:cs="Times New Roman"/>
          <w:sz w:val="24"/>
          <w:szCs w:val="24"/>
        </w:rPr>
      </w:pPr>
      <w:r w:rsidRPr="00CD0160">
        <w:rPr>
          <w:rFonts w:ascii="Times New Roman" w:eastAsia="Times New Roman" w:hAnsi="Times New Roman" w:cs="Times New Roman"/>
          <w:sz w:val="24"/>
          <w:szCs w:val="24"/>
        </w:rPr>
        <w:t>The qualified custodian</w:t>
      </w:r>
      <w:r w:rsidR="00A94C6D" w:rsidRPr="00CD0160">
        <w:rPr>
          <w:rFonts w:ascii="Times New Roman" w:eastAsia="Times New Roman" w:hAnsi="Times New Roman" w:cs="Times New Roman"/>
          <w:sz w:val="24"/>
          <w:szCs w:val="24"/>
        </w:rPr>
        <w:t xml:space="preserve"> will send statements</w:t>
      </w:r>
      <w:r w:rsidR="00A810E6" w:rsidRPr="00CD0160">
        <w:rPr>
          <w:rFonts w:ascii="Times New Roman" w:eastAsia="Times New Roman" w:hAnsi="Times New Roman" w:cs="Times New Roman"/>
          <w:sz w:val="24"/>
          <w:szCs w:val="24"/>
        </w:rPr>
        <w:t xml:space="preserve"> </w:t>
      </w:r>
      <w:r w:rsidRPr="00CD0160">
        <w:rPr>
          <w:rFonts w:ascii="Times New Roman" w:eastAsia="Times New Roman" w:hAnsi="Times New Roman" w:cs="Times New Roman"/>
          <w:sz w:val="24"/>
          <w:szCs w:val="24"/>
        </w:rPr>
        <w:t xml:space="preserve">on </w:t>
      </w:r>
      <w:r w:rsidR="00A94C6D" w:rsidRPr="00CD0160">
        <w:rPr>
          <w:rFonts w:ascii="Times New Roman" w:eastAsia="Times New Roman" w:hAnsi="Times New Roman" w:cs="Times New Roman"/>
          <w:sz w:val="24"/>
          <w:szCs w:val="24"/>
        </w:rPr>
        <w:t>a</w:t>
      </w:r>
      <w:r w:rsidRPr="00CD0160">
        <w:rPr>
          <w:rFonts w:ascii="Times New Roman" w:eastAsia="Times New Roman" w:hAnsi="Times New Roman" w:cs="Times New Roman"/>
          <w:sz w:val="24"/>
          <w:szCs w:val="24"/>
        </w:rPr>
        <w:t>t least a</w:t>
      </w:r>
      <w:r w:rsidR="00A94C6D" w:rsidRPr="00CD0160">
        <w:rPr>
          <w:rFonts w:ascii="Times New Roman" w:eastAsia="Times New Roman" w:hAnsi="Times New Roman" w:cs="Times New Roman"/>
          <w:sz w:val="24"/>
          <w:szCs w:val="24"/>
        </w:rPr>
        <w:t xml:space="preserve"> quarterly basis to Rhino Wealth Management</w:t>
      </w:r>
      <w:r w:rsidR="00396312" w:rsidRPr="00CD0160">
        <w:rPr>
          <w:rFonts w:ascii="Times New Roman" w:eastAsia="Times New Roman" w:hAnsi="Times New Roman" w:cs="Times New Roman"/>
          <w:sz w:val="24"/>
          <w:szCs w:val="24"/>
        </w:rPr>
        <w:t xml:space="preserve"> clients</w:t>
      </w:r>
      <w:r w:rsidR="002A3806" w:rsidRPr="00CD0160">
        <w:rPr>
          <w:rFonts w:ascii="Times New Roman" w:eastAsia="Times New Roman" w:hAnsi="Times New Roman" w:cs="Times New Roman"/>
          <w:sz w:val="24"/>
          <w:szCs w:val="24"/>
        </w:rPr>
        <w:t xml:space="preserve">, </w:t>
      </w:r>
      <w:r w:rsidRPr="00CD0160">
        <w:rPr>
          <w:rFonts w:ascii="Times New Roman" w:eastAsia="Times New Roman" w:hAnsi="Times New Roman" w:cs="Times New Roman"/>
          <w:sz w:val="24"/>
          <w:szCs w:val="24"/>
        </w:rPr>
        <w:t>showing the market values of</w:t>
      </w:r>
      <w:r w:rsidR="00A94C6D" w:rsidRPr="00CD0160">
        <w:rPr>
          <w:rFonts w:ascii="Times New Roman" w:eastAsia="Times New Roman" w:hAnsi="Times New Roman" w:cs="Times New Roman"/>
          <w:sz w:val="24"/>
          <w:szCs w:val="24"/>
        </w:rPr>
        <w:t xml:space="preserve"> all account</w:t>
      </w:r>
      <w:r w:rsidR="00C10896" w:rsidRPr="00CD0160">
        <w:rPr>
          <w:rFonts w:ascii="Times New Roman" w:eastAsia="Times New Roman" w:hAnsi="Times New Roman" w:cs="Times New Roman"/>
          <w:sz w:val="24"/>
          <w:szCs w:val="24"/>
        </w:rPr>
        <w:t>s, contributions, deposits</w:t>
      </w:r>
      <w:r w:rsidR="00D62495" w:rsidRPr="00CD0160">
        <w:rPr>
          <w:rFonts w:ascii="Times New Roman" w:eastAsia="Times New Roman" w:hAnsi="Times New Roman" w:cs="Times New Roman"/>
          <w:sz w:val="24"/>
          <w:szCs w:val="24"/>
        </w:rPr>
        <w:t>,</w:t>
      </w:r>
      <w:r w:rsidR="00C10896" w:rsidRPr="00CD0160">
        <w:rPr>
          <w:rFonts w:ascii="Times New Roman" w:eastAsia="Times New Roman" w:hAnsi="Times New Roman" w:cs="Times New Roman"/>
          <w:sz w:val="24"/>
          <w:szCs w:val="24"/>
        </w:rPr>
        <w:t xml:space="preserve"> and</w:t>
      </w:r>
      <w:r w:rsidR="00A94C6D" w:rsidRPr="00CD0160">
        <w:rPr>
          <w:rFonts w:ascii="Times New Roman" w:eastAsia="Times New Roman" w:hAnsi="Times New Roman" w:cs="Times New Roman"/>
          <w:sz w:val="24"/>
          <w:szCs w:val="24"/>
        </w:rPr>
        <w:t xml:space="preserve"> disbursements</w:t>
      </w:r>
      <w:r w:rsidR="00D62495" w:rsidRPr="00CD0160">
        <w:rPr>
          <w:rFonts w:ascii="Times New Roman" w:eastAsia="Times New Roman" w:hAnsi="Times New Roman" w:cs="Times New Roman"/>
          <w:sz w:val="24"/>
          <w:szCs w:val="24"/>
        </w:rPr>
        <w:t>,</w:t>
      </w:r>
      <w:r w:rsidR="00A94C6D" w:rsidRPr="00CD0160">
        <w:rPr>
          <w:rFonts w:ascii="Times New Roman" w:eastAsia="Times New Roman" w:hAnsi="Times New Roman" w:cs="Times New Roman"/>
          <w:sz w:val="24"/>
          <w:szCs w:val="24"/>
        </w:rPr>
        <w:t xml:space="preserve"> including the amount of the advisory fees paid to Rhino Wealth Management.</w:t>
      </w:r>
    </w:p>
    <w:p w14:paraId="0CC5E18A" w14:textId="2202F36D" w:rsidR="00FE541C" w:rsidRDefault="00FE541C" w:rsidP="009C0B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Custodian</w:t>
      </w:r>
      <w:r w:rsidR="00DF7D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specific fee information</w:t>
      </w:r>
      <w:r w:rsidR="00DF7D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outlined below:</w:t>
      </w:r>
    </w:p>
    <w:p w14:paraId="07045745" w14:textId="3B4CBCC8" w:rsidR="001D5C18" w:rsidRDefault="001D5C18" w:rsidP="009C0B9E">
      <w:pPr>
        <w:autoSpaceDE w:val="0"/>
        <w:autoSpaceDN w:val="0"/>
        <w:adjustRightInd w:val="0"/>
        <w:spacing w:after="0" w:line="240" w:lineRule="auto"/>
        <w:rPr>
          <w:rFonts w:ascii="Times New Roman" w:hAnsi="Times New Roman" w:cs="Times New Roman"/>
          <w:color w:val="000000"/>
          <w:sz w:val="24"/>
          <w:szCs w:val="24"/>
        </w:rPr>
      </w:pPr>
      <w:r w:rsidRPr="00EC1754">
        <w:rPr>
          <w:rFonts w:ascii="Times New Roman" w:hAnsi="Times New Roman" w:cs="Times New Roman"/>
          <w:b/>
          <w:color w:val="000000"/>
          <w:sz w:val="24"/>
          <w:szCs w:val="24"/>
        </w:rPr>
        <w:t>LPL Financial</w:t>
      </w:r>
      <w:r>
        <w:rPr>
          <w:rFonts w:ascii="Times New Roman" w:hAnsi="Times New Roman" w:cs="Times New Roman"/>
          <w:color w:val="000000"/>
          <w:sz w:val="24"/>
          <w:szCs w:val="24"/>
        </w:rPr>
        <w:t xml:space="preserve"> - </w:t>
      </w:r>
      <w:r w:rsidRPr="0070401C">
        <w:rPr>
          <w:rFonts w:ascii="Times New Roman" w:hAnsi="Times New Roman" w:cs="Times New Roman"/>
          <w:color w:val="000000"/>
          <w:sz w:val="24"/>
          <w:szCs w:val="24"/>
        </w:rPr>
        <w:t>The fee to be assessed to each account is detailed in the LPL Account Application or LPL Tiered Fee Authorization form. Fees are billed quarterly in advance based on the value of the account(s) on the last day of the previous quarter. Fees will be adjusted for deposits and withdrawals made during the quarter. If accounts are opened during the quarter, the advisory fees will be deducted during the next regularly scheduled billing cycle.</w:t>
      </w:r>
      <w:r w:rsidR="00345B1C">
        <w:rPr>
          <w:rFonts w:ascii="Times New Roman" w:hAnsi="Times New Roman" w:cs="Times New Roman"/>
          <w:color w:val="000000"/>
          <w:sz w:val="24"/>
          <w:szCs w:val="24"/>
        </w:rPr>
        <w:t xml:space="preserve"> </w:t>
      </w:r>
      <w:r w:rsidRPr="00345B1C">
        <w:rPr>
          <w:rFonts w:ascii="Times New Roman" w:hAnsi="Times New Roman" w:cs="Times New Roman"/>
          <w:color w:val="000000"/>
          <w:sz w:val="24"/>
          <w:szCs w:val="24"/>
        </w:rPr>
        <w:t>LPL Financial calculates the advisory fees for all fee schedules, deducts them from the client’s account</w:t>
      </w:r>
      <w:r w:rsidR="00DF7DE6">
        <w:rPr>
          <w:rFonts w:ascii="Times New Roman" w:hAnsi="Times New Roman" w:cs="Times New Roman"/>
          <w:color w:val="000000"/>
          <w:sz w:val="24"/>
          <w:szCs w:val="24"/>
        </w:rPr>
        <w:t>,</w:t>
      </w:r>
      <w:r w:rsidRPr="00345B1C">
        <w:rPr>
          <w:rFonts w:ascii="Times New Roman" w:hAnsi="Times New Roman" w:cs="Times New Roman"/>
          <w:color w:val="000000"/>
          <w:sz w:val="24"/>
          <w:szCs w:val="24"/>
        </w:rPr>
        <w:t xml:space="preserve"> and directs the fees deducted to Rhino Wealth Management.</w:t>
      </w:r>
    </w:p>
    <w:p w14:paraId="09F3247E" w14:textId="77777777" w:rsidR="009C0B9E" w:rsidRPr="00345B1C" w:rsidRDefault="009C0B9E" w:rsidP="009C0B9E">
      <w:pPr>
        <w:autoSpaceDE w:val="0"/>
        <w:autoSpaceDN w:val="0"/>
        <w:adjustRightInd w:val="0"/>
        <w:spacing w:after="0" w:line="240" w:lineRule="auto"/>
        <w:rPr>
          <w:rFonts w:ascii="Times New Roman" w:hAnsi="Times New Roman" w:cs="Times New Roman"/>
          <w:color w:val="000000"/>
          <w:sz w:val="24"/>
          <w:szCs w:val="24"/>
        </w:rPr>
      </w:pPr>
    </w:p>
    <w:p w14:paraId="35AEAB78" w14:textId="4FCBB576" w:rsidR="001A24EF" w:rsidRDefault="00E7520F"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 xml:space="preserve">Clients may terminate the agreement without penalty for a full refund of Rhino Wealth Management’s fees within five business days of signing the </w:t>
      </w:r>
      <w:r w:rsidR="007F59E8">
        <w:rPr>
          <w:rFonts w:ascii="Times New Roman" w:hAnsi="Times New Roman" w:cs="Times New Roman"/>
          <w:sz w:val="24"/>
          <w:szCs w:val="24"/>
        </w:rPr>
        <w:t>Asset Management Agreement</w:t>
      </w:r>
      <w:r w:rsidRPr="00903FFA">
        <w:rPr>
          <w:rFonts w:ascii="Times New Roman" w:hAnsi="Times New Roman" w:cs="Times New Roman"/>
          <w:sz w:val="24"/>
          <w:szCs w:val="24"/>
        </w:rPr>
        <w:t xml:space="preserve">. </w:t>
      </w:r>
      <w:r w:rsidR="0046587D">
        <w:rPr>
          <w:rFonts w:ascii="Times New Roman" w:hAnsi="Times New Roman" w:cs="Times New Roman"/>
          <w:sz w:val="24"/>
          <w:szCs w:val="24"/>
        </w:rPr>
        <w:t>After that</w:t>
      </w:r>
      <w:r w:rsidRPr="00903FFA">
        <w:rPr>
          <w:rFonts w:ascii="Times New Roman" w:hAnsi="Times New Roman" w:cs="Times New Roman"/>
          <w:sz w:val="24"/>
          <w:szCs w:val="24"/>
        </w:rPr>
        <w:t xml:space="preserve">, clients may terminate the Investment </w:t>
      </w:r>
      <w:r w:rsidR="007F59E8">
        <w:rPr>
          <w:rFonts w:ascii="Times New Roman" w:hAnsi="Times New Roman" w:cs="Times New Roman"/>
          <w:sz w:val="24"/>
          <w:szCs w:val="24"/>
        </w:rPr>
        <w:t>Asset Management Agreement</w:t>
      </w:r>
      <w:r w:rsidRPr="00903FFA">
        <w:rPr>
          <w:rFonts w:ascii="Times New Roman" w:hAnsi="Times New Roman" w:cs="Times New Roman"/>
          <w:sz w:val="24"/>
          <w:szCs w:val="24"/>
        </w:rPr>
        <w:t xml:space="preserve"> generally with 30 days' written notice.</w:t>
      </w:r>
    </w:p>
    <w:p w14:paraId="54FD58D7" w14:textId="77777777" w:rsidR="009C0B9E" w:rsidRPr="00903FFA" w:rsidRDefault="009C0B9E" w:rsidP="009C0B9E">
      <w:pPr>
        <w:autoSpaceDE w:val="0"/>
        <w:autoSpaceDN w:val="0"/>
        <w:adjustRightInd w:val="0"/>
        <w:spacing w:after="0" w:line="240" w:lineRule="auto"/>
        <w:rPr>
          <w:rFonts w:ascii="Times New Roman" w:hAnsi="Times New Roman" w:cs="Times New Roman"/>
          <w:sz w:val="24"/>
          <w:szCs w:val="24"/>
        </w:rPr>
      </w:pPr>
    </w:p>
    <w:p w14:paraId="078E3E0E" w14:textId="6686C50E" w:rsidR="007C7EB5" w:rsidRPr="00903FFA" w:rsidRDefault="001A24EF" w:rsidP="009C0B9E">
      <w:pPr>
        <w:pStyle w:val="NoSpacing"/>
        <w:rPr>
          <w:rFonts w:ascii="Times New Roman" w:hAnsi="Times New Roman" w:cs="Times New Roman"/>
          <w:sz w:val="24"/>
          <w:szCs w:val="24"/>
        </w:rPr>
      </w:pPr>
      <w:r w:rsidRPr="00903FFA">
        <w:rPr>
          <w:rFonts w:ascii="Times New Roman" w:hAnsi="Times New Roman" w:cs="Times New Roman"/>
          <w:sz w:val="24"/>
          <w:szCs w:val="24"/>
        </w:rPr>
        <w:t>The hourly consulting fee will be based on the type of services to be provided</w:t>
      </w:r>
      <w:r w:rsidR="00CC0D15" w:rsidRPr="00903FFA">
        <w:rPr>
          <w:rFonts w:ascii="Times New Roman" w:hAnsi="Times New Roman" w:cs="Times New Roman"/>
          <w:sz w:val="24"/>
          <w:szCs w:val="24"/>
        </w:rPr>
        <w:t xml:space="preserve">. </w:t>
      </w:r>
      <w:r w:rsidRPr="00903FFA">
        <w:rPr>
          <w:rFonts w:ascii="Times New Roman" w:hAnsi="Times New Roman" w:cs="Times New Roman"/>
          <w:sz w:val="24"/>
          <w:szCs w:val="24"/>
        </w:rPr>
        <w:t>The maximum hourly fee to be charg</w:t>
      </w:r>
      <w:r w:rsidR="006227C9" w:rsidRPr="00903FFA">
        <w:rPr>
          <w:rFonts w:ascii="Times New Roman" w:hAnsi="Times New Roman" w:cs="Times New Roman"/>
          <w:sz w:val="24"/>
          <w:szCs w:val="24"/>
        </w:rPr>
        <w:t>ed any client will not exceed $2</w:t>
      </w:r>
      <w:r w:rsidRPr="00903FFA">
        <w:rPr>
          <w:rFonts w:ascii="Times New Roman" w:hAnsi="Times New Roman" w:cs="Times New Roman"/>
          <w:sz w:val="24"/>
          <w:szCs w:val="24"/>
        </w:rPr>
        <w:t>00 without extenuating circumstances and approval by the Chief Compliance Officer.</w:t>
      </w:r>
    </w:p>
    <w:p w14:paraId="47AD23BF" w14:textId="063E410C" w:rsidR="00EA7949" w:rsidRDefault="006F018A" w:rsidP="009C0B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qualified custodian LPL Financial charge</w:t>
      </w:r>
      <w:r w:rsidR="007F3BAF">
        <w:rPr>
          <w:rFonts w:ascii="Times New Roman" w:hAnsi="Times New Roman" w:cs="Times New Roman"/>
          <w:color w:val="000000"/>
          <w:sz w:val="24"/>
          <w:szCs w:val="24"/>
        </w:rPr>
        <w:t>s</w:t>
      </w:r>
      <w:r w:rsidR="007C7EB5" w:rsidRPr="00903FFA">
        <w:rPr>
          <w:rFonts w:ascii="Times New Roman" w:hAnsi="Times New Roman" w:cs="Times New Roman"/>
          <w:color w:val="000000"/>
          <w:sz w:val="24"/>
          <w:szCs w:val="24"/>
        </w:rPr>
        <w:t xml:space="preserve"> brokerage commissions and transaction fees for effecting certain securities transactions (i.e., transaction fees are charged for certain no-load mutual funds, commissions are charged for individual equity and debt securities transactions). </w:t>
      </w:r>
      <w:r w:rsidR="00DE625C">
        <w:rPr>
          <w:rFonts w:ascii="Times New Roman" w:hAnsi="Times New Roman" w:cs="Times New Roman"/>
          <w:color w:val="000000"/>
          <w:sz w:val="24"/>
          <w:szCs w:val="24"/>
        </w:rPr>
        <w:t>The custodian</w:t>
      </w:r>
      <w:r w:rsidR="00397D31" w:rsidRPr="00903F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enables</w:t>
      </w:r>
      <w:r w:rsidR="007C7EB5" w:rsidRPr="00903FFA">
        <w:rPr>
          <w:rFonts w:ascii="Times New Roman" w:hAnsi="Times New Roman" w:cs="Times New Roman"/>
          <w:color w:val="000000"/>
          <w:sz w:val="24"/>
          <w:szCs w:val="24"/>
        </w:rPr>
        <w:t xml:space="preserve"> us to obtain many no-load mutual funds without transaction charges and other no-load funds at nominal transaction charges. </w:t>
      </w:r>
      <w:r w:rsidR="00DE625C">
        <w:rPr>
          <w:rFonts w:ascii="Times New Roman" w:hAnsi="Times New Roman" w:cs="Times New Roman"/>
          <w:color w:val="000000"/>
          <w:sz w:val="24"/>
          <w:szCs w:val="24"/>
        </w:rPr>
        <w:t>The custodian</w:t>
      </w:r>
      <w:r w:rsidR="00FB1629">
        <w:rPr>
          <w:rFonts w:ascii="Times New Roman" w:hAnsi="Times New Roman" w:cs="Times New Roman"/>
          <w:color w:val="000000"/>
          <w:sz w:val="24"/>
          <w:szCs w:val="24"/>
        </w:rPr>
        <w:t>’</w:t>
      </w:r>
      <w:r w:rsidR="00DE625C">
        <w:rPr>
          <w:rFonts w:ascii="Times New Roman" w:hAnsi="Times New Roman" w:cs="Times New Roman"/>
          <w:color w:val="000000"/>
          <w:sz w:val="24"/>
          <w:szCs w:val="24"/>
        </w:rPr>
        <w:t>s</w:t>
      </w:r>
      <w:r w:rsidR="007C7EB5" w:rsidRPr="00903FFA">
        <w:rPr>
          <w:rFonts w:ascii="Times New Roman" w:hAnsi="Times New Roman" w:cs="Times New Roman"/>
          <w:color w:val="000000"/>
          <w:sz w:val="24"/>
          <w:szCs w:val="24"/>
        </w:rPr>
        <w:t xml:space="preserve"> commission rates are generally discounted from customary retail commission rates. However, the commission and transaction fees charged by </w:t>
      </w:r>
      <w:r w:rsidR="00DE625C">
        <w:rPr>
          <w:rFonts w:ascii="Times New Roman" w:hAnsi="Times New Roman" w:cs="Times New Roman"/>
          <w:color w:val="000000"/>
          <w:sz w:val="24"/>
          <w:szCs w:val="24"/>
        </w:rPr>
        <w:t>the custodian</w:t>
      </w:r>
      <w:r w:rsidR="007C7EB5" w:rsidRPr="00903FFA">
        <w:rPr>
          <w:rFonts w:ascii="Times New Roman" w:hAnsi="Times New Roman" w:cs="Times New Roman"/>
          <w:color w:val="000000"/>
          <w:sz w:val="24"/>
          <w:szCs w:val="24"/>
        </w:rPr>
        <w:t xml:space="preserve"> may be higher or lower than those charged by other custodians and broker/dealers.</w:t>
      </w:r>
      <w:r w:rsidR="00C36F3D" w:rsidRPr="00903FFA">
        <w:rPr>
          <w:rFonts w:ascii="Times New Roman" w:hAnsi="Times New Roman" w:cs="Times New Roman"/>
          <w:color w:val="000000"/>
          <w:sz w:val="24"/>
          <w:szCs w:val="24"/>
        </w:rPr>
        <w:t xml:space="preserve"> </w:t>
      </w:r>
      <w:r w:rsidR="00317C9B" w:rsidRPr="00903FFA">
        <w:rPr>
          <w:rFonts w:ascii="Times New Roman" w:hAnsi="Times New Roman" w:cs="Times New Roman"/>
          <w:color w:val="000000"/>
          <w:sz w:val="24"/>
          <w:szCs w:val="24"/>
        </w:rPr>
        <w:t>Advisory fees are generally not reduced to offset commissions or markups.</w:t>
      </w:r>
    </w:p>
    <w:p w14:paraId="550D8804" w14:textId="0A6D3743" w:rsidR="0092351D" w:rsidRPr="004D3566" w:rsidRDefault="0092351D" w:rsidP="009C0B9E">
      <w:pPr>
        <w:autoSpaceDE w:val="0"/>
        <w:autoSpaceDN w:val="0"/>
        <w:adjustRightInd w:val="0"/>
        <w:spacing w:after="0" w:line="240" w:lineRule="auto"/>
        <w:rPr>
          <w:rFonts w:ascii="Times New Roman" w:hAnsi="Times New Roman" w:cs="Times New Roman"/>
          <w:b/>
          <w:sz w:val="24"/>
          <w:szCs w:val="24"/>
          <w:u w:val="single"/>
        </w:rPr>
      </w:pPr>
      <w:r w:rsidRPr="00903FFA">
        <w:rPr>
          <w:rFonts w:ascii="Times New Roman" w:hAnsi="Times New Roman" w:cs="Times New Roman"/>
          <w:b/>
          <w:sz w:val="24"/>
          <w:szCs w:val="24"/>
          <w:u w:val="single"/>
        </w:rPr>
        <w:t>Item 6 – Performance-Based Fees and Side-by-side Management</w:t>
      </w:r>
    </w:p>
    <w:p w14:paraId="45307AA5" w14:textId="371B5D18" w:rsidR="009C0B9E" w:rsidRDefault="00F637C2" w:rsidP="009C0B9E">
      <w:pPr>
        <w:autoSpaceDE w:val="0"/>
        <w:autoSpaceDN w:val="0"/>
        <w:adjustRightInd w:val="0"/>
        <w:spacing w:after="0" w:line="240" w:lineRule="auto"/>
        <w:rPr>
          <w:rFonts w:ascii="Times New Roman" w:hAnsi="Times New Roman" w:cs="Times New Roman"/>
          <w:iCs/>
          <w:sz w:val="24"/>
          <w:szCs w:val="24"/>
        </w:rPr>
      </w:pPr>
      <w:r w:rsidRPr="00903FFA">
        <w:rPr>
          <w:rFonts w:ascii="Times New Roman" w:hAnsi="Times New Roman" w:cs="Times New Roman"/>
          <w:iCs/>
          <w:sz w:val="24"/>
          <w:szCs w:val="24"/>
        </w:rPr>
        <w:t>Rhino Wealth Management does not</w:t>
      </w:r>
      <w:r w:rsidRPr="00903FFA">
        <w:rPr>
          <w:rFonts w:ascii="Times New Roman" w:hAnsi="Times New Roman" w:cs="Times New Roman"/>
          <w:sz w:val="24"/>
          <w:szCs w:val="24"/>
        </w:rPr>
        <w:t xml:space="preserve"> </w:t>
      </w:r>
      <w:r w:rsidR="000D296E" w:rsidRPr="00903FFA">
        <w:rPr>
          <w:rFonts w:ascii="Times New Roman" w:hAnsi="Times New Roman" w:cs="Times New Roman"/>
          <w:sz w:val="24"/>
          <w:szCs w:val="24"/>
        </w:rPr>
        <w:t xml:space="preserve">accept </w:t>
      </w:r>
      <w:r w:rsidR="000D296E" w:rsidRPr="00903FFA">
        <w:rPr>
          <w:rFonts w:ascii="Times New Roman" w:hAnsi="Times New Roman" w:cs="Times New Roman"/>
          <w:iCs/>
          <w:sz w:val="24"/>
          <w:szCs w:val="24"/>
        </w:rPr>
        <w:t>performance-based fees</w:t>
      </w:r>
      <w:r w:rsidR="000D296E" w:rsidRPr="00903FFA">
        <w:rPr>
          <w:rFonts w:ascii="Times New Roman" w:hAnsi="Times New Roman" w:cs="Times New Roman"/>
          <w:sz w:val="24"/>
          <w:szCs w:val="24"/>
        </w:rPr>
        <w:t>, fees based</w:t>
      </w:r>
      <w:r w:rsidR="00A247D7" w:rsidRPr="00903FFA">
        <w:rPr>
          <w:rFonts w:ascii="Times New Roman" w:hAnsi="Times New Roman" w:cs="Times New Roman"/>
          <w:sz w:val="24"/>
          <w:szCs w:val="24"/>
        </w:rPr>
        <w:t xml:space="preserve"> on a share of capital gains, or on</w:t>
      </w:r>
      <w:r w:rsidR="000D296E" w:rsidRPr="00903FFA">
        <w:rPr>
          <w:rFonts w:ascii="Times New Roman" w:hAnsi="Times New Roman" w:cs="Times New Roman"/>
          <w:sz w:val="24"/>
          <w:szCs w:val="24"/>
        </w:rPr>
        <w:t xml:space="preserve"> </w:t>
      </w:r>
      <w:r w:rsidR="00A247D7" w:rsidRPr="00903FFA">
        <w:rPr>
          <w:rFonts w:ascii="Times New Roman" w:hAnsi="Times New Roman" w:cs="Times New Roman"/>
          <w:sz w:val="24"/>
          <w:szCs w:val="24"/>
        </w:rPr>
        <w:t>the capital appreciation of assets</w:t>
      </w:r>
      <w:r w:rsidRPr="00903FFA">
        <w:rPr>
          <w:rFonts w:ascii="Times New Roman" w:hAnsi="Times New Roman" w:cs="Times New Roman"/>
          <w:iCs/>
          <w:sz w:val="24"/>
          <w:szCs w:val="24"/>
        </w:rPr>
        <w:t>.</w:t>
      </w:r>
    </w:p>
    <w:p w14:paraId="5A36144E" w14:textId="1C852217" w:rsidR="00EA7949" w:rsidRPr="00272F64" w:rsidRDefault="009C0B9E" w:rsidP="009C0B9E">
      <w:pPr>
        <w:rPr>
          <w:rFonts w:ascii="Times New Roman" w:hAnsi="Times New Roman" w:cs="Times New Roman"/>
          <w:iCs/>
          <w:sz w:val="24"/>
          <w:szCs w:val="24"/>
        </w:rPr>
      </w:pPr>
      <w:r>
        <w:rPr>
          <w:rFonts w:ascii="Times New Roman" w:hAnsi="Times New Roman" w:cs="Times New Roman"/>
          <w:iCs/>
          <w:sz w:val="24"/>
          <w:szCs w:val="24"/>
        </w:rPr>
        <w:br w:type="page"/>
      </w:r>
    </w:p>
    <w:p w14:paraId="0DE33E77" w14:textId="55562CBE" w:rsidR="00BD0C6E" w:rsidRPr="00903FFA" w:rsidRDefault="000D5C5F" w:rsidP="009C0B9E">
      <w:pPr>
        <w:autoSpaceDE w:val="0"/>
        <w:autoSpaceDN w:val="0"/>
        <w:adjustRightInd w:val="0"/>
        <w:spacing w:after="0" w:line="240" w:lineRule="auto"/>
        <w:rPr>
          <w:rFonts w:ascii="Times New Roman" w:hAnsi="Times New Roman" w:cs="Times New Roman"/>
          <w:b/>
          <w:sz w:val="24"/>
          <w:szCs w:val="24"/>
          <w:u w:val="single"/>
        </w:rPr>
      </w:pPr>
      <w:r w:rsidRPr="00903FFA">
        <w:rPr>
          <w:rFonts w:ascii="Times New Roman" w:hAnsi="Times New Roman" w:cs="Times New Roman"/>
          <w:b/>
          <w:sz w:val="24"/>
          <w:szCs w:val="24"/>
          <w:u w:val="single"/>
        </w:rPr>
        <w:lastRenderedPageBreak/>
        <w:t>Item 7 – Types of Clients</w:t>
      </w:r>
    </w:p>
    <w:p w14:paraId="0E9DD5D2" w14:textId="1B167F05" w:rsidR="007D79E8" w:rsidRDefault="00952156"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 xml:space="preserve">The advisory services offered by </w:t>
      </w:r>
      <w:r w:rsidR="00CF7F19" w:rsidRPr="00903FFA">
        <w:rPr>
          <w:rFonts w:ascii="Times New Roman" w:hAnsi="Times New Roman" w:cs="Times New Roman"/>
          <w:sz w:val="24"/>
          <w:szCs w:val="24"/>
        </w:rPr>
        <w:t>Rhino Wealth Management</w:t>
      </w:r>
      <w:r w:rsidR="00B206A4" w:rsidRPr="00903FFA">
        <w:rPr>
          <w:rFonts w:ascii="Times New Roman" w:hAnsi="Times New Roman" w:cs="Times New Roman"/>
          <w:sz w:val="24"/>
          <w:szCs w:val="24"/>
        </w:rPr>
        <w:t xml:space="preserve"> </w:t>
      </w:r>
      <w:r w:rsidR="00B206A4" w:rsidRPr="00D42B6C">
        <w:rPr>
          <w:rFonts w:ascii="Times New Roman" w:hAnsi="Times New Roman" w:cs="Times New Roman"/>
          <w:sz w:val="24"/>
          <w:szCs w:val="24"/>
        </w:rPr>
        <w:t xml:space="preserve">are available for </w:t>
      </w:r>
      <w:r w:rsidR="00D42B6C" w:rsidRPr="00D42B6C">
        <w:rPr>
          <w:rFonts w:ascii="Times New Roman" w:hAnsi="Times New Roman" w:cs="Times New Roman"/>
          <w:sz w:val="24"/>
          <w:szCs w:val="24"/>
        </w:rPr>
        <w:t>individual clients, high-net-worth families, small businesses,</w:t>
      </w:r>
      <w:r w:rsidR="00F9717B" w:rsidRPr="00D42B6C">
        <w:rPr>
          <w:rFonts w:ascii="Times New Roman" w:hAnsi="Times New Roman" w:cs="Times New Roman"/>
          <w:sz w:val="24"/>
          <w:szCs w:val="24"/>
        </w:rPr>
        <w:t xml:space="preserve"> </w:t>
      </w:r>
      <w:r w:rsidR="00D42B6C">
        <w:rPr>
          <w:rFonts w:ascii="Times New Roman" w:hAnsi="Times New Roman" w:cs="Times New Roman"/>
          <w:sz w:val="24"/>
          <w:szCs w:val="24"/>
        </w:rPr>
        <w:t xml:space="preserve">and </w:t>
      </w:r>
      <w:r w:rsidR="00F9717B" w:rsidRPr="00D42B6C">
        <w:rPr>
          <w:rFonts w:ascii="Times New Roman" w:hAnsi="Times New Roman" w:cs="Times New Roman"/>
          <w:sz w:val="24"/>
          <w:szCs w:val="24"/>
        </w:rPr>
        <w:t>charitable organizations</w:t>
      </w:r>
      <w:r w:rsidR="00D42B6C" w:rsidRPr="00D42B6C">
        <w:rPr>
          <w:rFonts w:ascii="Times New Roman" w:hAnsi="Times New Roman" w:cs="Times New Roman"/>
          <w:sz w:val="24"/>
          <w:szCs w:val="24"/>
        </w:rPr>
        <w:t>.</w:t>
      </w:r>
    </w:p>
    <w:p w14:paraId="72EF6187" w14:textId="062B9549" w:rsidR="006D1C9C" w:rsidRPr="006E1ACD" w:rsidRDefault="006D1C9C"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b/>
          <w:sz w:val="24"/>
          <w:szCs w:val="24"/>
          <w:u w:val="single"/>
        </w:rPr>
        <w:t>Item 8 – Methods of Analysis, Investment Strategies</w:t>
      </w:r>
      <w:r w:rsidR="00A1668E">
        <w:rPr>
          <w:rFonts w:ascii="Times New Roman" w:hAnsi="Times New Roman" w:cs="Times New Roman"/>
          <w:b/>
          <w:sz w:val="24"/>
          <w:szCs w:val="24"/>
          <w:u w:val="single"/>
        </w:rPr>
        <w:t>,</w:t>
      </w:r>
      <w:r w:rsidRPr="00903FFA">
        <w:rPr>
          <w:rFonts w:ascii="Times New Roman" w:hAnsi="Times New Roman" w:cs="Times New Roman"/>
          <w:b/>
          <w:sz w:val="24"/>
          <w:szCs w:val="24"/>
          <w:u w:val="single"/>
        </w:rPr>
        <w:t xml:space="preserve"> and Risk of Loss</w:t>
      </w:r>
    </w:p>
    <w:p w14:paraId="3A2215BD" w14:textId="35A2A335" w:rsidR="00932F35" w:rsidRPr="00903FFA" w:rsidRDefault="00FB6222" w:rsidP="009C0B9E">
      <w:pPr>
        <w:pStyle w:val="NoSpacing"/>
        <w:rPr>
          <w:rFonts w:ascii="Times New Roman" w:hAnsi="Times New Roman" w:cs="Times New Roman"/>
          <w:spacing w:val="-3"/>
          <w:sz w:val="24"/>
          <w:szCs w:val="24"/>
        </w:rPr>
      </w:pPr>
      <w:r w:rsidRPr="00903FFA">
        <w:rPr>
          <w:rFonts w:ascii="Times New Roman" w:hAnsi="Times New Roman" w:cs="Times New Roman"/>
          <w:spacing w:val="-3"/>
          <w:sz w:val="24"/>
          <w:szCs w:val="24"/>
        </w:rPr>
        <w:t xml:space="preserve">We emphasize continuous and regular account supervision. As part of our asset </w:t>
      </w:r>
      <w:r w:rsidR="00942367" w:rsidRPr="00903FFA">
        <w:rPr>
          <w:rFonts w:ascii="Times New Roman" w:hAnsi="Times New Roman" w:cs="Times New Roman"/>
          <w:spacing w:val="-3"/>
          <w:sz w:val="24"/>
          <w:szCs w:val="24"/>
        </w:rPr>
        <w:t>management service, we create</w:t>
      </w:r>
      <w:r w:rsidRPr="00903FFA">
        <w:rPr>
          <w:rFonts w:ascii="Times New Roman" w:hAnsi="Times New Roman" w:cs="Times New Roman"/>
          <w:spacing w:val="-3"/>
          <w:sz w:val="24"/>
          <w:szCs w:val="24"/>
        </w:rPr>
        <w:t xml:space="preserve"> portfolio</w:t>
      </w:r>
      <w:r w:rsidR="00942367" w:rsidRPr="00903FFA">
        <w:rPr>
          <w:rFonts w:ascii="Times New Roman" w:hAnsi="Times New Roman" w:cs="Times New Roman"/>
          <w:spacing w:val="-3"/>
          <w:sz w:val="24"/>
          <w:szCs w:val="24"/>
        </w:rPr>
        <w:t xml:space="preserve">s </w:t>
      </w:r>
      <w:r w:rsidR="00A1668E">
        <w:rPr>
          <w:rFonts w:ascii="Times New Roman" w:hAnsi="Times New Roman" w:cs="Times New Roman"/>
          <w:spacing w:val="-3"/>
          <w:sz w:val="24"/>
          <w:szCs w:val="24"/>
        </w:rPr>
        <w:t>that</w:t>
      </w:r>
      <w:r w:rsidR="00942367" w:rsidRPr="00903FFA">
        <w:rPr>
          <w:rFonts w:ascii="Times New Roman" w:hAnsi="Times New Roman" w:cs="Times New Roman"/>
          <w:spacing w:val="-3"/>
          <w:sz w:val="24"/>
          <w:szCs w:val="24"/>
        </w:rPr>
        <w:t xml:space="preserve"> may consist</w:t>
      </w:r>
      <w:r w:rsidRPr="00903FFA">
        <w:rPr>
          <w:rFonts w:ascii="Times New Roman" w:hAnsi="Times New Roman" w:cs="Times New Roman"/>
          <w:spacing w:val="-3"/>
          <w:sz w:val="24"/>
          <w:szCs w:val="24"/>
        </w:rPr>
        <w:t xml:space="preserve"> of individual stocks or bonds, </w:t>
      </w:r>
      <w:r w:rsidR="00A1668E">
        <w:rPr>
          <w:rFonts w:ascii="Times New Roman" w:hAnsi="Times New Roman" w:cs="Times New Roman"/>
          <w:spacing w:val="-3"/>
          <w:sz w:val="24"/>
          <w:szCs w:val="24"/>
        </w:rPr>
        <w:t>exchange-traded</w:t>
      </w:r>
      <w:r w:rsidRPr="00903FFA">
        <w:rPr>
          <w:rFonts w:ascii="Times New Roman" w:hAnsi="Times New Roman" w:cs="Times New Roman"/>
          <w:spacing w:val="-3"/>
          <w:sz w:val="24"/>
          <w:szCs w:val="24"/>
        </w:rPr>
        <w:t xml:space="preserve"> funds (“ETFs”), options, mutual funds</w:t>
      </w:r>
      <w:r w:rsidR="00A1668E">
        <w:rPr>
          <w:rFonts w:ascii="Times New Roman" w:hAnsi="Times New Roman" w:cs="Times New Roman"/>
          <w:spacing w:val="-3"/>
          <w:sz w:val="24"/>
          <w:szCs w:val="24"/>
        </w:rPr>
        <w:t>,</w:t>
      </w:r>
      <w:r w:rsidRPr="00903FFA">
        <w:rPr>
          <w:rFonts w:ascii="Times New Roman" w:hAnsi="Times New Roman" w:cs="Times New Roman"/>
          <w:spacing w:val="-3"/>
          <w:sz w:val="24"/>
          <w:szCs w:val="24"/>
        </w:rPr>
        <w:t xml:space="preserve"> and other public</w:t>
      </w:r>
      <w:r w:rsidR="00A841B5" w:rsidRPr="00903FFA">
        <w:rPr>
          <w:rFonts w:ascii="Times New Roman" w:hAnsi="Times New Roman" w:cs="Times New Roman"/>
          <w:spacing w:val="-3"/>
          <w:sz w:val="24"/>
          <w:szCs w:val="24"/>
        </w:rPr>
        <w:t xml:space="preserve">ly traded </w:t>
      </w:r>
      <w:r w:rsidRPr="00903FFA">
        <w:rPr>
          <w:rFonts w:ascii="Times New Roman" w:hAnsi="Times New Roman" w:cs="Times New Roman"/>
          <w:spacing w:val="-3"/>
          <w:sz w:val="24"/>
          <w:szCs w:val="24"/>
        </w:rPr>
        <w:t xml:space="preserve">securities or investments. </w:t>
      </w:r>
    </w:p>
    <w:p w14:paraId="22E56DFE" w14:textId="490317B9" w:rsidR="009A385A" w:rsidRPr="00903FFA" w:rsidRDefault="00FB6222" w:rsidP="009C0B9E">
      <w:pPr>
        <w:pStyle w:val="NoSpacing"/>
        <w:rPr>
          <w:rFonts w:ascii="Times New Roman" w:hAnsi="Times New Roman" w:cs="Times New Roman"/>
          <w:spacing w:val="-3"/>
          <w:sz w:val="24"/>
          <w:szCs w:val="24"/>
        </w:rPr>
      </w:pPr>
      <w:r w:rsidRPr="00903FFA">
        <w:rPr>
          <w:rFonts w:ascii="Times New Roman" w:hAnsi="Times New Roman" w:cs="Times New Roman"/>
          <w:spacing w:val="-3"/>
          <w:sz w:val="24"/>
          <w:szCs w:val="24"/>
        </w:rPr>
        <w:t xml:space="preserve">Each </w:t>
      </w:r>
      <w:r w:rsidR="006314C0">
        <w:rPr>
          <w:rFonts w:ascii="Times New Roman" w:hAnsi="Times New Roman" w:cs="Times New Roman"/>
          <w:spacing w:val="-3"/>
          <w:sz w:val="24"/>
          <w:szCs w:val="24"/>
        </w:rPr>
        <w:t>client account</w:t>
      </w:r>
      <w:r w:rsidRPr="00903FFA">
        <w:rPr>
          <w:rFonts w:ascii="Times New Roman" w:hAnsi="Times New Roman" w:cs="Times New Roman"/>
          <w:spacing w:val="-3"/>
          <w:sz w:val="24"/>
          <w:szCs w:val="24"/>
        </w:rPr>
        <w:t xml:space="preserve"> will be initially </w:t>
      </w:r>
      <w:r w:rsidR="00F7538A">
        <w:rPr>
          <w:rFonts w:ascii="Times New Roman" w:hAnsi="Times New Roman" w:cs="Times New Roman"/>
          <w:spacing w:val="-3"/>
          <w:sz w:val="24"/>
          <w:szCs w:val="24"/>
        </w:rPr>
        <w:t>assigned</w:t>
      </w:r>
      <w:r w:rsidRPr="00903FFA">
        <w:rPr>
          <w:rFonts w:ascii="Times New Roman" w:hAnsi="Times New Roman" w:cs="Times New Roman"/>
          <w:spacing w:val="-3"/>
          <w:sz w:val="24"/>
          <w:szCs w:val="24"/>
        </w:rPr>
        <w:t xml:space="preserve"> </w:t>
      </w:r>
      <w:r w:rsidR="00954898" w:rsidRPr="00903FFA">
        <w:rPr>
          <w:rFonts w:ascii="Times New Roman" w:hAnsi="Times New Roman" w:cs="Times New Roman"/>
          <w:spacing w:val="-3"/>
          <w:sz w:val="24"/>
          <w:szCs w:val="24"/>
        </w:rPr>
        <w:t>an</w:t>
      </w:r>
      <w:r w:rsidRPr="00903FFA">
        <w:rPr>
          <w:rFonts w:ascii="Times New Roman" w:hAnsi="Times New Roman" w:cs="Times New Roman"/>
          <w:spacing w:val="-3"/>
          <w:sz w:val="24"/>
          <w:szCs w:val="24"/>
        </w:rPr>
        <w:t xml:space="preserve"> </w:t>
      </w:r>
      <w:r w:rsidR="00954898" w:rsidRPr="00903FFA">
        <w:rPr>
          <w:rFonts w:ascii="Times New Roman" w:hAnsi="Times New Roman" w:cs="Times New Roman"/>
          <w:spacing w:val="-3"/>
          <w:sz w:val="24"/>
          <w:szCs w:val="24"/>
        </w:rPr>
        <w:t>investment</w:t>
      </w:r>
      <w:r w:rsidR="00675BEE" w:rsidRPr="00903FFA">
        <w:rPr>
          <w:rFonts w:ascii="Times New Roman" w:hAnsi="Times New Roman" w:cs="Times New Roman"/>
          <w:spacing w:val="-3"/>
          <w:sz w:val="24"/>
          <w:szCs w:val="24"/>
        </w:rPr>
        <w:t xml:space="preserve"> objective</w:t>
      </w:r>
      <w:r w:rsidRPr="00903FFA">
        <w:rPr>
          <w:rFonts w:ascii="Times New Roman" w:hAnsi="Times New Roman" w:cs="Times New Roman"/>
          <w:spacing w:val="-3"/>
          <w:sz w:val="24"/>
          <w:szCs w:val="24"/>
        </w:rPr>
        <w:t xml:space="preserve">, </w:t>
      </w:r>
      <w:r w:rsidR="004F0F68">
        <w:rPr>
          <w:rFonts w:ascii="Times New Roman" w:hAnsi="Times New Roman" w:cs="Times New Roman"/>
          <w:spacing w:val="-3"/>
          <w:sz w:val="24"/>
          <w:szCs w:val="24"/>
        </w:rPr>
        <w:t>and</w:t>
      </w:r>
      <w:r w:rsidR="006314C0">
        <w:rPr>
          <w:rFonts w:ascii="Times New Roman" w:hAnsi="Times New Roman" w:cs="Times New Roman"/>
          <w:spacing w:val="-3"/>
          <w:sz w:val="24"/>
          <w:szCs w:val="24"/>
        </w:rPr>
        <w:t xml:space="preserve"> portfolio model </w:t>
      </w:r>
      <w:r w:rsidRPr="00903FFA">
        <w:rPr>
          <w:rFonts w:ascii="Times New Roman" w:hAnsi="Times New Roman" w:cs="Times New Roman"/>
          <w:spacing w:val="-3"/>
          <w:sz w:val="24"/>
          <w:szCs w:val="24"/>
        </w:rPr>
        <w:t xml:space="preserve">which we determine to </w:t>
      </w:r>
      <w:r w:rsidR="00FE7923">
        <w:rPr>
          <w:rFonts w:ascii="Times New Roman" w:hAnsi="Times New Roman" w:cs="Times New Roman"/>
          <w:spacing w:val="-3"/>
          <w:sz w:val="24"/>
          <w:szCs w:val="24"/>
        </w:rPr>
        <w:t>suit</w:t>
      </w:r>
      <w:r w:rsidRPr="00903FFA">
        <w:rPr>
          <w:rFonts w:ascii="Times New Roman" w:hAnsi="Times New Roman" w:cs="Times New Roman"/>
          <w:spacing w:val="-3"/>
          <w:sz w:val="24"/>
          <w:szCs w:val="24"/>
        </w:rPr>
        <w:t xml:space="preserve"> the client’s circumstances. Once the appropriate portfolio </w:t>
      </w:r>
      <w:r w:rsidR="004F0F68">
        <w:rPr>
          <w:rFonts w:ascii="Times New Roman" w:hAnsi="Times New Roman" w:cs="Times New Roman"/>
          <w:spacing w:val="-3"/>
          <w:sz w:val="24"/>
          <w:szCs w:val="24"/>
        </w:rPr>
        <w:t xml:space="preserve">model </w:t>
      </w:r>
      <w:r w:rsidRPr="00903FFA">
        <w:rPr>
          <w:rFonts w:ascii="Times New Roman" w:hAnsi="Times New Roman" w:cs="Times New Roman"/>
          <w:spacing w:val="-3"/>
          <w:sz w:val="24"/>
          <w:szCs w:val="24"/>
        </w:rPr>
        <w:t xml:space="preserve">has been </w:t>
      </w:r>
      <w:r w:rsidR="00EE7997">
        <w:rPr>
          <w:rFonts w:ascii="Times New Roman" w:hAnsi="Times New Roman" w:cs="Times New Roman"/>
          <w:spacing w:val="-3"/>
          <w:sz w:val="24"/>
          <w:szCs w:val="24"/>
        </w:rPr>
        <w:t>selected</w:t>
      </w:r>
      <w:r w:rsidRPr="00903FFA">
        <w:rPr>
          <w:rFonts w:ascii="Times New Roman" w:hAnsi="Times New Roman" w:cs="Times New Roman"/>
          <w:spacing w:val="-3"/>
          <w:sz w:val="24"/>
          <w:szCs w:val="24"/>
        </w:rPr>
        <w:t xml:space="preserve">, we review the portfolio </w:t>
      </w:r>
      <w:r w:rsidR="00812BAD">
        <w:rPr>
          <w:rFonts w:ascii="Times New Roman" w:hAnsi="Times New Roman" w:cs="Times New Roman"/>
          <w:spacing w:val="-3"/>
          <w:sz w:val="24"/>
          <w:szCs w:val="24"/>
        </w:rPr>
        <w:t xml:space="preserve">model </w:t>
      </w:r>
      <w:r w:rsidRPr="00903FFA">
        <w:rPr>
          <w:rFonts w:ascii="Times New Roman" w:hAnsi="Times New Roman" w:cs="Times New Roman"/>
          <w:spacing w:val="-3"/>
          <w:sz w:val="24"/>
          <w:szCs w:val="24"/>
        </w:rPr>
        <w:t>at least quarterly and</w:t>
      </w:r>
      <w:r w:rsidR="00A1668E">
        <w:rPr>
          <w:rFonts w:ascii="Times New Roman" w:hAnsi="Times New Roman" w:cs="Times New Roman"/>
          <w:spacing w:val="-3"/>
          <w:sz w:val="24"/>
          <w:szCs w:val="24"/>
        </w:rPr>
        <w:t>,</w:t>
      </w:r>
      <w:r w:rsidRPr="00903FFA">
        <w:rPr>
          <w:rFonts w:ascii="Times New Roman" w:hAnsi="Times New Roman" w:cs="Times New Roman"/>
          <w:spacing w:val="-3"/>
          <w:sz w:val="24"/>
          <w:szCs w:val="24"/>
        </w:rPr>
        <w:t xml:space="preserve"> if necessary, rebalance the portfolio </w:t>
      </w:r>
      <w:r w:rsidR="00482E8D">
        <w:rPr>
          <w:rFonts w:ascii="Times New Roman" w:hAnsi="Times New Roman" w:cs="Times New Roman"/>
          <w:spacing w:val="-3"/>
          <w:sz w:val="24"/>
          <w:szCs w:val="24"/>
        </w:rPr>
        <w:t xml:space="preserve">model </w:t>
      </w:r>
      <w:r w:rsidRPr="00903FFA">
        <w:rPr>
          <w:rFonts w:ascii="Times New Roman" w:hAnsi="Times New Roman" w:cs="Times New Roman"/>
          <w:spacing w:val="-3"/>
          <w:sz w:val="24"/>
          <w:szCs w:val="24"/>
        </w:rPr>
        <w:t>ba</w:t>
      </w:r>
      <w:r w:rsidR="00675BEE" w:rsidRPr="00903FFA">
        <w:rPr>
          <w:rFonts w:ascii="Times New Roman" w:hAnsi="Times New Roman" w:cs="Times New Roman"/>
          <w:spacing w:val="-3"/>
          <w:sz w:val="24"/>
          <w:szCs w:val="24"/>
        </w:rPr>
        <w:t>sed upon the client’s</w:t>
      </w:r>
      <w:r w:rsidRPr="00903FFA">
        <w:rPr>
          <w:rFonts w:ascii="Times New Roman" w:hAnsi="Times New Roman" w:cs="Times New Roman"/>
          <w:spacing w:val="-3"/>
          <w:sz w:val="24"/>
          <w:szCs w:val="24"/>
        </w:rPr>
        <w:t xml:space="preserve"> needs, stated goals</w:t>
      </w:r>
      <w:r w:rsidR="00BA2163">
        <w:rPr>
          <w:rFonts w:ascii="Times New Roman" w:hAnsi="Times New Roman" w:cs="Times New Roman"/>
          <w:spacing w:val="-3"/>
          <w:sz w:val="24"/>
          <w:szCs w:val="24"/>
        </w:rPr>
        <w:t>,</w:t>
      </w:r>
      <w:r w:rsidRPr="00903FFA">
        <w:rPr>
          <w:rFonts w:ascii="Times New Roman" w:hAnsi="Times New Roman" w:cs="Times New Roman"/>
          <w:spacing w:val="-3"/>
          <w:sz w:val="24"/>
          <w:szCs w:val="24"/>
        </w:rPr>
        <w:t xml:space="preserve"> and </w:t>
      </w:r>
      <w:r w:rsidR="00932F35" w:rsidRPr="00903FFA">
        <w:rPr>
          <w:rFonts w:ascii="Times New Roman" w:hAnsi="Times New Roman" w:cs="Times New Roman"/>
          <w:spacing w:val="-3"/>
          <w:sz w:val="24"/>
          <w:szCs w:val="24"/>
        </w:rPr>
        <w:t>o</w:t>
      </w:r>
      <w:r w:rsidRPr="00903FFA">
        <w:rPr>
          <w:rFonts w:ascii="Times New Roman" w:hAnsi="Times New Roman" w:cs="Times New Roman"/>
          <w:spacing w:val="-3"/>
          <w:sz w:val="24"/>
          <w:szCs w:val="24"/>
        </w:rPr>
        <w:t>bjectives.</w:t>
      </w:r>
    </w:p>
    <w:p w14:paraId="35699A9F" w14:textId="51FD8E92" w:rsidR="00156778" w:rsidRPr="00903FFA" w:rsidRDefault="00155CE3" w:rsidP="009C0B9E">
      <w:pPr>
        <w:pStyle w:val="Default"/>
      </w:pPr>
      <w:r w:rsidRPr="00903FFA">
        <w:t>The firm uses fundamental and technical analysis</w:t>
      </w:r>
      <w:r w:rsidR="006227C9" w:rsidRPr="00903FFA">
        <w:t>, cyclical analysis</w:t>
      </w:r>
      <w:r w:rsidR="00366A88">
        <w:t>,</w:t>
      </w:r>
      <w:r w:rsidR="006227C9" w:rsidRPr="00903FFA">
        <w:t xml:space="preserve"> and Modern Portfolio Theory</w:t>
      </w:r>
      <w:r w:rsidRPr="00903FFA">
        <w:t xml:space="preserve"> </w:t>
      </w:r>
      <w:r w:rsidR="00954898" w:rsidRPr="00903FFA">
        <w:t>to</w:t>
      </w:r>
      <w:r w:rsidRPr="00903FFA">
        <w:t xml:space="preserve"> formulate investment advice when managing assets. Depending on the analysis</w:t>
      </w:r>
      <w:r w:rsidR="00366A88">
        <w:t>,</w:t>
      </w:r>
      <w:r w:rsidRPr="00903FFA">
        <w:t xml:space="preserve"> the firm will implement a long or</w:t>
      </w:r>
      <w:r w:rsidR="008459CB" w:rsidRPr="00903FFA">
        <w:t xml:space="preserve"> </w:t>
      </w:r>
      <w:r w:rsidR="00E42473" w:rsidRPr="00903FFA">
        <w:t>short-term</w:t>
      </w:r>
      <w:r w:rsidR="008459CB" w:rsidRPr="00903FFA">
        <w:t xml:space="preserve"> trading strategy base</w:t>
      </w:r>
      <w:r w:rsidR="00932F35" w:rsidRPr="00903FFA">
        <w:t>d</w:t>
      </w:r>
      <w:r w:rsidR="008459CB" w:rsidRPr="00903FFA">
        <w:t xml:space="preserve"> on the </w:t>
      </w:r>
      <w:r w:rsidR="00BA6893">
        <w:t xml:space="preserve">client's </w:t>
      </w:r>
      <w:r w:rsidR="00954898" w:rsidRPr="00903FFA">
        <w:t>objectives</w:t>
      </w:r>
      <w:r w:rsidR="00056D63" w:rsidRPr="00903FFA">
        <w:t xml:space="preserve"> and risk tolerance</w:t>
      </w:r>
      <w:r w:rsidR="003E1F21" w:rsidRPr="00903FFA">
        <w:t>.</w:t>
      </w:r>
    </w:p>
    <w:p w14:paraId="0EDA8D50" w14:textId="5D9C2270" w:rsidR="00A47127" w:rsidRPr="00C325A7" w:rsidRDefault="00156778" w:rsidP="009C0B9E">
      <w:pPr>
        <w:pStyle w:val="NoSpacing"/>
        <w:numPr>
          <w:ilvl w:val="0"/>
          <w:numId w:val="7"/>
        </w:numPr>
        <w:jc w:val="both"/>
        <w:rPr>
          <w:rFonts w:ascii="Times New Roman" w:hAnsi="Times New Roman" w:cs="Times New Roman"/>
          <w:color w:val="000000" w:themeColor="text1"/>
          <w:sz w:val="24"/>
          <w:szCs w:val="24"/>
        </w:rPr>
      </w:pPr>
      <w:r w:rsidRPr="00A61291">
        <w:rPr>
          <w:rFonts w:ascii="Times New Roman" w:hAnsi="Times New Roman" w:cs="Times New Roman"/>
          <w:b/>
          <w:color w:val="000000" w:themeColor="text1"/>
          <w:sz w:val="24"/>
          <w:szCs w:val="24"/>
        </w:rPr>
        <w:t>Fundamental analysis</w:t>
      </w:r>
      <w:r w:rsidRPr="00903FFA">
        <w:rPr>
          <w:rFonts w:ascii="Times New Roman" w:hAnsi="Times New Roman" w:cs="Times New Roman"/>
          <w:color w:val="000000" w:themeColor="text1"/>
          <w:sz w:val="24"/>
          <w:szCs w:val="24"/>
        </w:rPr>
        <w:t xml:space="preserve"> involves </w:t>
      </w:r>
      <w:r w:rsidR="00BA6893">
        <w:rPr>
          <w:rFonts w:ascii="Times New Roman" w:hAnsi="Times New Roman" w:cs="Times New Roman"/>
          <w:color w:val="000000" w:themeColor="text1"/>
          <w:sz w:val="24"/>
          <w:szCs w:val="24"/>
        </w:rPr>
        <w:t>analyzing</w:t>
      </w:r>
      <w:r w:rsidRPr="00903FFA">
        <w:rPr>
          <w:rFonts w:ascii="Times New Roman" w:hAnsi="Times New Roman" w:cs="Times New Roman"/>
          <w:color w:val="000000" w:themeColor="text1"/>
          <w:sz w:val="24"/>
          <w:szCs w:val="24"/>
        </w:rPr>
        <w:t xml:space="preserve"> financial statements, </w:t>
      </w:r>
      <w:r w:rsidR="00A01AEE">
        <w:rPr>
          <w:rFonts w:ascii="Times New Roman" w:hAnsi="Times New Roman" w:cs="Times New Roman"/>
          <w:color w:val="000000" w:themeColor="text1"/>
          <w:sz w:val="24"/>
          <w:szCs w:val="24"/>
        </w:rPr>
        <w:t>companies'</w:t>
      </w:r>
      <w:r w:rsidRPr="00903FFA">
        <w:rPr>
          <w:rFonts w:ascii="Times New Roman" w:hAnsi="Times New Roman" w:cs="Times New Roman"/>
          <w:color w:val="000000" w:themeColor="text1"/>
          <w:sz w:val="24"/>
          <w:szCs w:val="24"/>
        </w:rPr>
        <w:t xml:space="preserve"> general</w:t>
      </w:r>
      <w:r w:rsidR="00543ED4">
        <w:rPr>
          <w:rFonts w:ascii="Times New Roman" w:hAnsi="Times New Roman" w:cs="Times New Roman"/>
          <w:color w:val="000000" w:themeColor="text1"/>
          <w:sz w:val="24"/>
          <w:szCs w:val="24"/>
        </w:rPr>
        <w:t xml:space="preserve"> financial health, </w:t>
      </w:r>
      <w:r w:rsidR="00FD1534">
        <w:rPr>
          <w:rFonts w:ascii="Times New Roman" w:hAnsi="Times New Roman" w:cs="Times New Roman"/>
          <w:color w:val="000000" w:themeColor="text1"/>
          <w:sz w:val="24"/>
          <w:szCs w:val="24"/>
        </w:rPr>
        <w:t>and</w:t>
      </w:r>
      <w:r w:rsidRPr="00903FFA">
        <w:rPr>
          <w:rFonts w:ascii="Times New Roman" w:hAnsi="Times New Roman" w:cs="Times New Roman"/>
          <w:color w:val="000000" w:themeColor="text1"/>
          <w:sz w:val="24"/>
          <w:szCs w:val="24"/>
        </w:rPr>
        <w:t xml:space="preserve"> the analysis of management or competitive advantages.  Fundamental analysis concentrates on factors that determine a company’s value and expected future earnings. This strategy would </w:t>
      </w:r>
      <w:r w:rsidR="00C87942">
        <w:rPr>
          <w:rFonts w:ascii="Times New Roman" w:hAnsi="Times New Roman" w:cs="Times New Roman"/>
          <w:color w:val="000000" w:themeColor="text1"/>
          <w:sz w:val="24"/>
          <w:szCs w:val="24"/>
        </w:rPr>
        <w:t>typically</w:t>
      </w:r>
      <w:r w:rsidRPr="00903FFA">
        <w:rPr>
          <w:rFonts w:ascii="Times New Roman" w:hAnsi="Times New Roman" w:cs="Times New Roman"/>
          <w:color w:val="000000" w:themeColor="text1"/>
          <w:sz w:val="24"/>
          <w:szCs w:val="24"/>
        </w:rPr>
        <w:t xml:space="preserve"> encourage equity purchases in stocks that are undervalued or priced below their perceived value. The risk assumed is that the market will fail to reach expectations of perceived value.</w:t>
      </w:r>
    </w:p>
    <w:p w14:paraId="0A044FAD" w14:textId="3C3FB09E" w:rsidR="00156778" w:rsidRPr="00C325A7" w:rsidRDefault="00156778" w:rsidP="009C0B9E">
      <w:pPr>
        <w:pStyle w:val="NoSpacing"/>
        <w:numPr>
          <w:ilvl w:val="0"/>
          <w:numId w:val="7"/>
        </w:numPr>
        <w:jc w:val="both"/>
        <w:rPr>
          <w:rFonts w:ascii="Times New Roman" w:hAnsi="Times New Roman" w:cs="Times New Roman"/>
          <w:color w:val="000000" w:themeColor="text1"/>
          <w:sz w:val="24"/>
          <w:szCs w:val="24"/>
        </w:rPr>
      </w:pPr>
      <w:r w:rsidRPr="00903FFA">
        <w:rPr>
          <w:rFonts w:ascii="Times New Roman" w:hAnsi="Times New Roman" w:cs="Times New Roman"/>
          <w:b/>
          <w:color w:val="000000" w:themeColor="text1"/>
          <w:sz w:val="24"/>
          <w:szCs w:val="24"/>
        </w:rPr>
        <w:t>Technical analysis</w:t>
      </w:r>
      <w:r w:rsidRPr="00903FFA">
        <w:rPr>
          <w:rFonts w:ascii="Times New Roman" w:hAnsi="Times New Roman" w:cs="Times New Roman"/>
          <w:color w:val="000000" w:themeColor="text1"/>
          <w:sz w:val="24"/>
          <w:szCs w:val="24"/>
        </w:rPr>
        <w:t xml:space="preserve"> involves the analysis of past market data</w:t>
      </w:r>
      <w:r w:rsidR="00366A88">
        <w:rPr>
          <w:rFonts w:ascii="Times New Roman" w:hAnsi="Times New Roman" w:cs="Times New Roman"/>
          <w:color w:val="000000" w:themeColor="text1"/>
          <w:sz w:val="24"/>
          <w:szCs w:val="24"/>
        </w:rPr>
        <w:t>,</w:t>
      </w:r>
      <w:r w:rsidRPr="00903FFA">
        <w:rPr>
          <w:rFonts w:ascii="Times New Roman" w:hAnsi="Times New Roman" w:cs="Times New Roman"/>
          <w:color w:val="000000" w:themeColor="text1"/>
          <w:sz w:val="24"/>
          <w:szCs w:val="24"/>
        </w:rPr>
        <w:t xml:space="preserve"> primarily price and volume.  Technical analysis attempts to predict a future stock price or direction based on market trends. The assumption is that the market follows discernible patterns</w:t>
      </w:r>
      <w:r w:rsidR="00BF2608">
        <w:rPr>
          <w:rFonts w:ascii="Times New Roman" w:hAnsi="Times New Roman" w:cs="Times New Roman"/>
          <w:color w:val="000000" w:themeColor="text1"/>
          <w:sz w:val="24"/>
          <w:szCs w:val="24"/>
        </w:rPr>
        <w:t>,</w:t>
      </w:r>
      <w:r w:rsidRPr="00903FFA">
        <w:rPr>
          <w:rFonts w:ascii="Times New Roman" w:hAnsi="Times New Roman" w:cs="Times New Roman"/>
          <w:color w:val="000000" w:themeColor="text1"/>
          <w:sz w:val="24"/>
          <w:szCs w:val="24"/>
        </w:rPr>
        <w:t xml:space="preserve"> and if these patterns can be identified</w:t>
      </w:r>
      <w:r w:rsidR="00BF2608">
        <w:rPr>
          <w:rFonts w:ascii="Times New Roman" w:hAnsi="Times New Roman" w:cs="Times New Roman"/>
          <w:color w:val="000000" w:themeColor="text1"/>
          <w:sz w:val="24"/>
          <w:szCs w:val="24"/>
        </w:rPr>
        <w:t>,</w:t>
      </w:r>
      <w:r w:rsidRPr="00903FFA">
        <w:rPr>
          <w:rFonts w:ascii="Times New Roman" w:hAnsi="Times New Roman" w:cs="Times New Roman"/>
          <w:color w:val="000000" w:themeColor="text1"/>
          <w:sz w:val="24"/>
          <w:szCs w:val="24"/>
        </w:rPr>
        <w:t xml:space="preserve"> then a prediction can be made. The risk is that markets do not always </w:t>
      </w:r>
      <w:r w:rsidR="000D7469">
        <w:rPr>
          <w:rFonts w:ascii="Times New Roman" w:hAnsi="Times New Roman" w:cs="Times New Roman"/>
          <w:color w:val="000000" w:themeColor="text1"/>
          <w:sz w:val="24"/>
          <w:szCs w:val="24"/>
        </w:rPr>
        <w:t>track</w:t>
      </w:r>
      <w:r w:rsidRPr="00903FFA">
        <w:rPr>
          <w:rFonts w:ascii="Times New Roman" w:hAnsi="Times New Roman" w:cs="Times New Roman"/>
          <w:color w:val="000000" w:themeColor="text1"/>
          <w:sz w:val="24"/>
          <w:szCs w:val="24"/>
        </w:rPr>
        <w:t xml:space="preserve"> patterns</w:t>
      </w:r>
      <w:r w:rsidR="00BF2608">
        <w:rPr>
          <w:rFonts w:ascii="Times New Roman" w:hAnsi="Times New Roman" w:cs="Times New Roman"/>
          <w:color w:val="000000" w:themeColor="text1"/>
          <w:sz w:val="24"/>
          <w:szCs w:val="24"/>
        </w:rPr>
        <w:t>,</w:t>
      </w:r>
      <w:r w:rsidRPr="00903FFA">
        <w:rPr>
          <w:rFonts w:ascii="Times New Roman" w:hAnsi="Times New Roman" w:cs="Times New Roman"/>
          <w:color w:val="000000" w:themeColor="text1"/>
          <w:sz w:val="24"/>
          <w:szCs w:val="24"/>
        </w:rPr>
        <w:t xml:space="preserve"> and relying solely on this method may not </w:t>
      </w:r>
      <w:r w:rsidR="00954898" w:rsidRPr="00903FFA">
        <w:rPr>
          <w:rFonts w:ascii="Times New Roman" w:hAnsi="Times New Roman" w:cs="Times New Roman"/>
          <w:color w:val="000000" w:themeColor="text1"/>
          <w:sz w:val="24"/>
          <w:szCs w:val="24"/>
        </w:rPr>
        <w:t>consider</w:t>
      </w:r>
      <w:r w:rsidRPr="00903FFA">
        <w:rPr>
          <w:rFonts w:ascii="Times New Roman" w:hAnsi="Times New Roman" w:cs="Times New Roman"/>
          <w:color w:val="000000" w:themeColor="text1"/>
          <w:sz w:val="24"/>
          <w:szCs w:val="24"/>
        </w:rPr>
        <w:t xml:space="preserve"> new patterns that emerge over time.</w:t>
      </w:r>
    </w:p>
    <w:p w14:paraId="31570029" w14:textId="7B021667" w:rsidR="00156778" w:rsidRPr="004B39E7" w:rsidRDefault="00156778" w:rsidP="009C0B9E">
      <w:pPr>
        <w:pStyle w:val="NoSpacing"/>
        <w:numPr>
          <w:ilvl w:val="0"/>
          <w:numId w:val="7"/>
        </w:numPr>
        <w:jc w:val="both"/>
        <w:rPr>
          <w:rFonts w:ascii="Times New Roman" w:hAnsi="Times New Roman" w:cs="Times New Roman"/>
          <w:color w:val="000000" w:themeColor="text1"/>
          <w:sz w:val="24"/>
          <w:szCs w:val="24"/>
        </w:rPr>
      </w:pPr>
      <w:r w:rsidRPr="00903FFA">
        <w:rPr>
          <w:rFonts w:ascii="Times New Roman" w:hAnsi="Times New Roman" w:cs="Times New Roman"/>
          <w:b/>
          <w:color w:val="000000" w:themeColor="text1"/>
          <w:sz w:val="24"/>
          <w:szCs w:val="24"/>
        </w:rPr>
        <w:t>Cyclical analysis</w:t>
      </w:r>
      <w:r w:rsidRPr="00903FFA">
        <w:rPr>
          <w:rFonts w:ascii="Times New Roman" w:hAnsi="Times New Roman" w:cs="Times New Roman"/>
          <w:color w:val="000000" w:themeColor="text1"/>
          <w:sz w:val="24"/>
          <w:szCs w:val="24"/>
        </w:rPr>
        <w:t xml:space="preserve"> involves </w:t>
      </w:r>
      <w:r w:rsidR="00BA6893">
        <w:rPr>
          <w:rFonts w:ascii="Times New Roman" w:hAnsi="Times New Roman" w:cs="Times New Roman"/>
          <w:color w:val="000000" w:themeColor="text1"/>
          <w:sz w:val="24"/>
          <w:szCs w:val="24"/>
        </w:rPr>
        <w:t>analyzing</w:t>
      </w:r>
      <w:r w:rsidRPr="00903FFA">
        <w:rPr>
          <w:rFonts w:ascii="Times New Roman" w:hAnsi="Times New Roman" w:cs="Times New Roman"/>
          <w:color w:val="000000" w:themeColor="text1"/>
          <w:sz w:val="24"/>
          <w:szCs w:val="24"/>
        </w:rPr>
        <w:t xml:space="preserve"> business cycles to find favorable conditions for buy</w:t>
      </w:r>
      <w:r w:rsidR="00543ED4">
        <w:rPr>
          <w:rFonts w:ascii="Times New Roman" w:hAnsi="Times New Roman" w:cs="Times New Roman"/>
          <w:color w:val="000000" w:themeColor="text1"/>
          <w:sz w:val="24"/>
          <w:szCs w:val="24"/>
        </w:rPr>
        <w:t xml:space="preserve">ing and/or selling a security. </w:t>
      </w:r>
      <w:r w:rsidRPr="00903FFA">
        <w:rPr>
          <w:rFonts w:ascii="Times New Roman" w:hAnsi="Times New Roman" w:cs="Times New Roman"/>
          <w:color w:val="000000" w:themeColor="text1"/>
          <w:sz w:val="24"/>
          <w:szCs w:val="24"/>
        </w:rPr>
        <w:t xml:space="preserve">Cyclical analysis assumes that the markets react in cyclical patterns </w:t>
      </w:r>
      <w:r w:rsidR="00386E98">
        <w:rPr>
          <w:rFonts w:ascii="Times New Roman" w:hAnsi="Times New Roman" w:cs="Times New Roman"/>
          <w:color w:val="000000" w:themeColor="text1"/>
          <w:sz w:val="24"/>
          <w:szCs w:val="24"/>
        </w:rPr>
        <w:t>that</w:t>
      </w:r>
      <w:r w:rsidRPr="00903FFA">
        <w:rPr>
          <w:rFonts w:ascii="Times New Roman" w:hAnsi="Times New Roman" w:cs="Times New Roman"/>
          <w:color w:val="000000" w:themeColor="text1"/>
          <w:sz w:val="24"/>
          <w:szCs w:val="24"/>
        </w:rPr>
        <w:t xml:space="preserve"> can be leveraged to provide performance</w:t>
      </w:r>
      <w:r w:rsidR="00386E98">
        <w:rPr>
          <w:rFonts w:ascii="Times New Roman" w:hAnsi="Times New Roman" w:cs="Times New Roman"/>
          <w:color w:val="000000" w:themeColor="text1"/>
          <w:sz w:val="24"/>
          <w:szCs w:val="24"/>
        </w:rPr>
        <w:t xml:space="preserve"> once identified</w:t>
      </w:r>
      <w:r w:rsidRPr="00903FFA">
        <w:rPr>
          <w:rFonts w:ascii="Times New Roman" w:hAnsi="Times New Roman" w:cs="Times New Roman"/>
          <w:color w:val="000000" w:themeColor="text1"/>
          <w:sz w:val="24"/>
          <w:szCs w:val="24"/>
        </w:rPr>
        <w:t>. The risks with this strategy are two-fold: 1) the markets do not always repeat cyclical patterns; and 2) if too many investors begin to implement this strategy, it changes the very cycles these investors are trying to exploit.</w:t>
      </w:r>
    </w:p>
    <w:p w14:paraId="39DEB1CF" w14:textId="1E4E54EC" w:rsidR="00156778" w:rsidRPr="00C325A7" w:rsidRDefault="00156778" w:rsidP="009C0B9E">
      <w:pPr>
        <w:pStyle w:val="NoSpacing"/>
        <w:numPr>
          <w:ilvl w:val="0"/>
          <w:numId w:val="7"/>
        </w:numPr>
        <w:rPr>
          <w:rFonts w:ascii="Times New Roman" w:hAnsi="Times New Roman" w:cs="Times New Roman"/>
          <w:color w:val="000000" w:themeColor="text1"/>
          <w:sz w:val="24"/>
          <w:szCs w:val="24"/>
        </w:rPr>
      </w:pPr>
      <w:r w:rsidRPr="00903FFA">
        <w:rPr>
          <w:rFonts w:ascii="Times New Roman" w:hAnsi="Times New Roman" w:cs="Times New Roman"/>
          <w:b/>
          <w:color w:val="000000" w:themeColor="text1"/>
          <w:sz w:val="24"/>
          <w:szCs w:val="24"/>
        </w:rPr>
        <w:t>Modern Portfolio Theory</w:t>
      </w:r>
      <w:r w:rsidRPr="00903FFA">
        <w:rPr>
          <w:rFonts w:ascii="Times New Roman" w:hAnsi="Times New Roman" w:cs="Times New Roman"/>
          <w:color w:val="000000" w:themeColor="text1"/>
          <w:sz w:val="24"/>
          <w:szCs w:val="24"/>
        </w:rPr>
        <w:t xml:space="preserve"> is a theory of investment that attempts to maximize portfolio expected return for a given amount of portfolio risk or equivalently minimize risk for a given level of expected return by carefully choosing the </w:t>
      </w:r>
      <w:r w:rsidR="00080179">
        <w:rPr>
          <w:rFonts w:ascii="Times New Roman" w:hAnsi="Times New Roman" w:cs="Times New Roman"/>
          <w:color w:val="000000" w:themeColor="text1"/>
          <w:sz w:val="24"/>
          <w:szCs w:val="24"/>
        </w:rPr>
        <w:t>various asset proportions</w:t>
      </w:r>
      <w:r w:rsidRPr="00903FFA">
        <w:rPr>
          <w:rFonts w:ascii="Times New Roman" w:hAnsi="Times New Roman" w:cs="Times New Roman"/>
          <w:color w:val="000000" w:themeColor="text1"/>
          <w:sz w:val="24"/>
          <w:szCs w:val="24"/>
        </w:rPr>
        <w:t xml:space="preserve">.  Modern Portfolio Theory assumes that investors are </w:t>
      </w:r>
      <w:r w:rsidR="00644963">
        <w:rPr>
          <w:rFonts w:ascii="Times New Roman" w:hAnsi="Times New Roman" w:cs="Times New Roman"/>
          <w:color w:val="000000" w:themeColor="text1"/>
          <w:sz w:val="24"/>
          <w:szCs w:val="24"/>
        </w:rPr>
        <w:t>risk-averse</w:t>
      </w:r>
      <w:r w:rsidRPr="00903FFA">
        <w:rPr>
          <w:rFonts w:ascii="Times New Roman" w:hAnsi="Times New Roman" w:cs="Times New Roman"/>
          <w:color w:val="000000" w:themeColor="text1"/>
          <w:sz w:val="24"/>
          <w:szCs w:val="24"/>
        </w:rPr>
        <w:t xml:space="preserve">, meaning that </w:t>
      </w:r>
      <w:r w:rsidR="004A199C">
        <w:rPr>
          <w:rFonts w:ascii="Times New Roman" w:hAnsi="Times New Roman" w:cs="Times New Roman"/>
          <w:color w:val="000000" w:themeColor="text1"/>
          <w:sz w:val="24"/>
          <w:szCs w:val="24"/>
        </w:rPr>
        <w:t xml:space="preserve">investors will prefer the less risky one </w:t>
      </w:r>
      <w:r w:rsidRPr="00903FFA">
        <w:rPr>
          <w:rFonts w:ascii="Times New Roman" w:hAnsi="Times New Roman" w:cs="Times New Roman"/>
          <w:color w:val="000000" w:themeColor="text1"/>
          <w:sz w:val="24"/>
          <w:szCs w:val="24"/>
        </w:rPr>
        <w:t>given two portfolios that offer the same expected return. Thus, an investor will take on increased risk only if compensated by higher expected returns. Conversely, an investor who wants higher expected returns must accept more risk. The exact trade-off will be the same for all investors, but different investors will evaluate the trade-off differently based on individual risk aversion characteristics. The implication is that a rational investor will not invest in a portfolio if a second portfolio exists with a more favorable risk-expected return profile – i.e.</w:t>
      </w:r>
      <w:r w:rsidR="007F0848">
        <w:rPr>
          <w:rFonts w:ascii="Times New Roman" w:hAnsi="Times New Roman" w:cs="Times New Roman"/>
          <w:color w:val="000000" w:themeColor="text1"/>
          <w:sz w:val="24"/>
          <w:szCs w:val="24"/>
        </w:rPr>
        <w:t>,</w:t>
      </w:r>
      <w:r w:rsidRPr="00903FFA">
        <w:rPr>
          <w:rFonts w:ascii="Times New Roman" w:hAnsi="Times New Roman" w:cs="Times New Roman"/>
          <w:color w:val="000000" w:themeColor="text1"/>
          <w:sz w:val="24"/>
          <w:szCs w:val="24"/>
        </w:rPr>
        <w:t xml:space="preserve"> if</w:t>
      </w:r>
      <w:r w:rsidR="00973448">
        <w:rPr>
          <w:rFonts w:ascii="Times New Roman" w:hAnsi="Times New Roman" w:cs="Times New Roman"/>
          <w:color w:val="000000" w:themeColor="text1"/>
          <w:sz w:val="24"/>
          <w:szCs w:val="24"/>
        </w:rPr>
        <w:t>,</w:t>
      </w:r>
      <w:r w:rsidRPr="00903FFA">
        <w:rPr>
          <w:rFonts w:ascii="Times New Roman" w:hAnsi="Times New Roman" w:cs="Times New Roman"/>
          <w:color w:val="000000" w:themeColor="text1"/>
          <w:sz w:val="24"/>
          <w:szCs w:val="24"/>
        </w:rPr>
        <w:t xml:space="preserve"> for that level of risk</w:t>
      </w:r>
      <w:r w:rsidR="00973448">
        <w:rPr>
          <w:rFonts w:ascii="Times New Roman" w:hAnsi="Times New Roman" w:cs="Times New Roman"/>
          <w:color w:val="000000" w:themeColor="text1"/>
          <w:sz w:val="24"/>
          <w:szCs w:val="24"/>
        </w:rPr>
        <w:t>,</w:t>
      </w:r>
      <w:r w:rsidRPr="00903FFA">
        <w:rPr>
          <w:rFonts w:ascii="Times New Roman" w:hAnsi="Times New Roman" w:cs="Times New Roman"/>
          <w:color w:val="000000" w:themeColor="text1"/>
          <w:sz w:val="24"/>
          <w:szCs w:val="24"/>
        </w:rPr>
        <w:t xml:space="preserve"> an alternative portfolio exists which has </w:t>
      </w:r>
      <w:r w:rsidR="00F95E45">
        <w:rPr>
          <w:rFonts w:ascii="Times New Roman" w:hAnsi="Times New Roman" w:cs="Times New Roman"/>
          <w:color w:val="000000" w:themeColor="text1"/>
          <w:sz w:val="24"/>
          <w:szCs w:val="24"/>
        </w:rPr>
        <w:t>better-expected</w:t>
      </w:r>
      <w:r w:rsidRPr="00903FFA">
        <w:rPr>
          <w:rFonts w:ascii="Times New Roman" w:hAnsi="Times New Roman" w:cs="Times New Roman"/>
          <w:color w:val="000000" w:themeColor="text1"/>
          <w:sz w:val="24"/>
          <w:szCs w:val="24"/>
        </w:rPr>
        <w:t xml:space="preserve"> returns.</w:t>
      </w:r>
    </w:p>
    <w:p w14:paraId="64A24399" w14:textId="77777777" w:rsidR="009C0B9E" w:rsidRDefault="009C0B9E" w:rsidP="009C0B9E">
      <w:pPr>
        <w:pStyle w:val="Default"/>
      </w:pPr>
    </w:p>
    <w:p w14:paraId="61A76F72" w14:textId="3A799051" w:rsidR="00932F35" w:rsidRPr="00903FFA" w:rsidRDefault="008459CB" w:rsidP="009C0B9E">
      <w:pPr>
        <w:pStyle w:val="Default"/>
      </w:pPr>
      <w:r w:rsidRPr="00903FFA">
        <w:lastRenderedPageBreak/>
        <w:t>Please note,</w:t>
      </w:r>
      <w:r w:rsidR="00155CE3" w:rsidRPr="00903FFA">
        <w:t xml:space="preserve"> </w:t>
      </w:r>
      <w:r w:rsidRPr="00903FFA">
        <w:t xml:space="preserve">investing in securities involves </w:t>
      </w:r>
      <w:r w:rsidR="00F95E45">
        <w:t xml:space="preserve">the </w:t>
      </w:r>
      <w:r w:rsidRPr="00903FFA">
        <w:t xml:space="preserve">risk of loss that clients should be prepared to bear. </w:t>
      </w:r>
      <w:r w:rsidR="007E068D">
        <w:t>Different types of investments involve</w:t>
      </w:r>
      <w:r w:rsidR="00155CE3" w:rsidRPr="00903FFA">
        <w:t xml:space="preserve"> varying degrees of risk, and it</w:t>
      </w:r>
      <w:r w:rsidRPr="00903FFA">
        <w:t xml:space="preserve"> </w:t>
      </w:r>
      <w:r w:rsidR="00155CE3" w:rsidRPr="00903FFA">
        <w:t xml:space="preserve">should not be assumed that </w:t>
      </w:r>
      <w:r w:rsidR="007F0848">
        <w:t xml:space="preserve">the </w:t>
      </w:r>
      <w:r w:rsidR="00155CE3" w:rsidRPr="00903FFA">
        <w:t>future performance of any specific investment or investment strategy</w:t>
      </w:r>
      <w:r w:rsidRPr="00903FFA">
        <w:t xml:space="preserve"> </w:t>
      </w:r>
      <w:r w:rsidR="00155CE3" w:rsidRPr="00903FFA">
        <w:t xml:space="preserve">will be profitable or equal </w:t>
      </w:r>
      <w:r w:rsidR="007F0848">
        <w:t xml:space="preserve">to </w:t>
      </w:r>
      <w:r w:rsidR="00155CE3" w:rsidRPr="00903FFA">
        <w:t xml:space="preserve">any </w:t>
      </w:r>
      <w:r w:rsidR="009E6EE0">
        <w:t>particular</w:t>
      </w:r>
      <w:r w:rsidR="00155CE3" w:rsidRPr="00903FFA">
        <w:t xml:space="preserve"> performance level(s).</w:t>
      </w:r>
      <w:r w:rsidR="004F6411" w:rsidRPr="00903FFA">
        <w:t xml:space="preserve">  Past performance is not indicative of future results.</w:t>
      </w:r>
    </w:p>
    <w:p w14:paraId="02D93245" w14:textId="156A2C80" w:rsidR="00932F35" w:rsidRPr="00903FFA" w:rsidRDefault="00932F35" w:rsidP="009C0B9E">
      <w:pPr>
        <w:pStyle w:val="Default"/>
      </w:pPr>
      <w:r w:rsidRPr="00903FFA">
        <w:t>The firms’ methods of analysis and investment strategies do not represent any significant or unusual risks</w:t>
      </w:r>
      <w:r w:rsidR="00207D06">
        <w:t>;</w:t>
      </w:r>
      <w:r w:rsidRPr="00903FFA">
        <w:t xml:space="preserve"> however</w:t>
      </w:r>
      <w:r w:rsidR="007F0848">
        <w:t>,</w:t>
      </w:r>
      <w:r w:rsidRPr="00903FFA">
        <w:t xml:space="preserve"> all strategies have inherent risks and performance limitations such as:</w:t>
      </w:r>
    </w:p>
    <w:p w14:paraId="41AB12F7" w14:textId="3AA0737D" w:rsidR="00932F35" w:rsidRPr="00C325A7" w:rsidRDefault="00932F35" w:rsidP="009C0B9E">
      <w:pPr>
        <w:pStyle w:val="ListParagraph"/>
        <w:numPr>
          <w:ilvl w:val="0"/>
          <w:numId w:val="1"/>
        </w:numPr>
        <w:autoSpaceDE w:val="0"/>
        <w:autoSpaceDN w:val="0"/>
        <w:adjustRightInd w:val="0"/>
        <w:spacing w:after="0" w:line="240" w:lineRule="auto"/>
        <w:ind w:left="720"/>
        <w:rPr>
          <w:rFonts w:ascii="Times New Roman" w:hAnsi="Times New Roman" w:cs="Times New Roman"/>
          <w:color w:val="000000"/>
          <w:sz w:val="24"/>
          <w:szCs w:val="24"/>
        </w:rPr>
      </w:pPr>
      <w:r w:rsidRPr="00903FFA">
        <w:rPr>
          <w:rFonts w:ascii="Times New Roman" w:hAnsi="Times New Roman" w:cs="Times New Roman"/>
          <w:b/>
          <w:color w:val="000000"/>
          <w:sz w:val="24"/>
          <w:szCs w:val="24"/>
        </w:rPr>
        <w:t>Market Risk</w:t>
      </w:r>
      <w:r w:rsidRPr="00903FFA">
        <w:rPr>
          <w:rFonts w:ascii="Times New Roman" w:hAnsi="Times New Roman" w:cs="Times New Roman"/>
          <w:color w:val="000000"/>
          <w:sz w:val="24"/>
          <w:szCs w:val="24"/>
        </w:rPr>
        <w:t xml:space="preserve"> - </w:t>
      </w:r>
      <w:r w:rsidR="00207D06">
        <w:rPr>
          <w:rFonts w:ascii="Times New Roman" w:hAnsi="Times New Roman" w:cs="Times New Roman"/>
          <w:color w:val="000000"/>
          <w:sz w:val="24"/>
          <w:szCs w:val="24"/>
        </w:rPr>
        <w:t>The</w:t>
      </w:r>
      <w:r w:rsidR="008459CB" w:rsidRPr="00903FFA">
        <w:rPr>
          <w:rFonts w:ascii="Times New Roman" w:hAnsi="Times New Roman" w:cs="Times New Roman"/>
          <w:color w:val="000000"/>
          <w:sz w:val="24"/>
          <w:szCs w:val="24"/>
        </w:rPr>
        <w:t xml:space="preserve"> risk that the value of securities may go up or down, sometimes rapidly or unpredictably, due to factors affecting securities markets generally or </w:t>
      </w:r>
      <w:r w:rsidR="00954898" w:rsidRPr="00903FFA">
        <w:rPr>
          <w:rFonts w:ascii="Times New Roman" w:hAnsi="Times New Roman" w:cs="Times New Roman"/>
          <w:color w:val="000000"/>
          <w:sz w:val="24"/>
          <w:szCs w:val="24"/>
        </w:rPr>
        <w:t>industries</w:t>
      </w:r>
      <w:r w:rsidR="008459CB" w:rsidRPr="00903FFA">
        <w:rPr>
          <w:rFonts w:ascii="Times New Roman" w:hAnsi="Times New Roman" w:cs="Times New Roman"/>
          <w:color w:val="000000"/>
          <w:sz w:val="24"/>
          <w:szCs w:val="24"/>
        </w:rPr>
        <w:t xml:space="preserve">. </w:t>
      </w:r>
    </w:p>
    <w:p w14:paraId="70429C41" w14:textId="498AAFD2" w:rsidR="00816525" w:rsidRPr="00816525" w:rsidRDefault="00932F35" w:rsidP="009C0B9E">
      <w:pPr>
        <w:pStyle w:val="ListParagraph"/>
        <w:numPr>
          <w:ilvl w:val="0"/>
          <w:numId w:val="1"/>
        </w:numPr>
        <w:autoSpaceDE w:val="0"/>
        <w:autoSpaceDN w:val="0"/>
        <w:adjustRightInd w:val="0"/>
        <w:spacing w:after="0" w:line="240" w:lineRule="auto"/>
        <w:ind w:left="720"/>
        <w:rPr>
          <w:rFonts w:ascii="Times New Roman" w:hAnsi="Times New Roman" w:cs="Times New Roman"/>
          <w:color w:val="000000"/>
          <w:sz w:val="24"/>
          <w:szCs w:val="24"/>
        </w:rPr>
      </w:pPr>
      <w:r w:rsidRPr="00903FFA">
        <w:rPr>
          <w:rFonts w:ascii="Times New Roman" w:hAnsi="Times New Roman" w:cs="Times New Roman"/>
          <w:b/>
          <w:color w:val="000000"/>
          <w:sz w:val="24"/>
          <w:szCs w:val="24"/>
        </w:rPr>
        <w:t>Interest Rate Risk</w:t>
      </w:r>
      <w:r w:rsidRPr="00903FFA">
        <w:rPr>
          <w:rFonts w:ascii="Times New Roman" w:hAnsi="Times New Roman" w:cs="Times New Roman"/>
          <w:color w:val="000000"/>
          <w:sz w:val="24"/>
          <w:szCs w:val="24"/>
        </w:rPr>
        <w:t xml:space="preserve"> - </w:t>
      </w:r>
      <w:r w:rsidR="00207D06">
        <w:rPr>
          <w:rFonts w:ascii="Times New Roman" w:hAnsi="Times New Roman" w:cs="Times New Roman"/>
          <w:color w:val="000000"/>
          <w:sz w:val="24"/>
          <w:szCs w:val="24"/>
        </w:rPr>
        <w:t>The</w:t>
      </w:r>
      <w:r w:rsidR="008459CB" w:rsidRPr="00903FFA">
        <w:rPr>
          <w:rFonts w:ascii="Times New Roman" w:hAnsi="Times New Roman" w:cs="Times New Roman"/>
          <w:color w:val="000000"/>
          <w:sz w:val="24"/>
          <w:szCs w:val="24"/>
        </w:rPr>
        <w:t xml:space="preserve"> risk that </w:t>
      </w:r>
      <w:r w:rsidR="00207D06">
        <w:rPr>
          <w:rFonts w:ascii="Times New Roman" w:hAnsi="Times New Roman" w:cs="Times New Roman"/>
          <w:color w:val="000000"/>
          <w:sz w:val="24"/>
          <w:szCs w:val="24"/>
        </w:rPr>
        <w:t>fixed-income</w:t>
      </w:r>
      <w:r w:rsidR="008459CB" w:rsidRPr="00903FFA">
        <w:rPr>
          <w:rFonts w:ascii="Times New Roman" w:hAnsi="Times New Roman" w:cs="Times New Roman"/>
          <w:color w:val="000000"/>
          <w:sz w:val="24"/>
          <w:szCs w:val="24"/>
        </w:rPr>
        <w:t xml:space="preserve"> securities will decline in value because of an increase in interest rates; a bond or a fixed income fund with a longer duration will be more sensitive to changes in interest rates than a bond or bond fund with a shorter duration. </w:t>
      </w:r>
    </w:p>
    <w:p w14:paraId="4619164D" w14:textId="3EAD88D6" w:rsidR="00156778" w:rsidRPr="00C325A7" w:rsidRDefault="00932F35" w:rsidP="009C0B9E">
      <w:pPr>
        <w:pStyle w:val="ListParagraph"/>
        <w:numPr>
          <w:ilvl w:val="0"/>
          <w:numId w:val="1"/>
        </w:numPr>
        <w:autoSpaceDE w:val="0"/>
        <w:autoSpaceDN w:val="0"/>
        <w:adjustRightInd w:val="0"/>
        <w:spacing w:after="0" w:line="240" w:lineRule="auto"/>
        <w:ind w:left="720"/>
        <w:rPr>
          <w:rFonts w:ascii="Times New Roman" w:hAnsi="Times New Roman" w:cs="Times New Roman"/>
          <w:color w:val="000000"/>
          <w:sz w:val="24"/>
          <w:szCs w:val="24"/>
        </w:rPr>
      </w:pPr>
      <w:r w:rsidRPr="00903FFA">
        <w:rPr>
          <w:rFonts w:ascii="Times New Roman" w:hAnsi="Times New Roman" w:cs="Times New Roman"/>
          <w:b/>
          <w:color w:val="000000"/>
          <w:sz w:val="24"/>
          <w:szCs w:val="24"/>
        </w:rPr>
        <w:t>Credit Risk</w:t>
      </w:r>
      <w:r w:rsidRPr="00903FFA">
        <w:rPr>
          <w:rFonts w:ascii="Times New Roman" w:hAnsi="Times New Roman" w:cs="Times New Roman"/>
          <w:color w:val="000000"/>
          <w:sz w:val="24"/>
          <w:szCs w:val="24"/>
        </w:rPr>
        <w:t xml:space="preserve"> </w:t>
      </w:r>
      <w:r w:rsidRPr="00903FFA">
        <w:rPr>
          <w:rFonts w:ascii="Times New Roman" w:hAnsi="Times New Roman" w:cs="Times New Roman"/>
          <w:b/>
          <w:color w:val="000000"/>
          <w:sz w:val="24"/>
          <w:szCs w:val="24"/>
        </w:rPr>
        <w:t>-</w:t>
      </w:r>
      <w:r w:rsidR="008459CB" w:rsidRPr="00903FFA">
        <w:rPr>
          <w:rFonts w:ascii="Times New Roman" w:hAnsi="Times New Roman" w:cs="Times New Roman"/>
          <w:b/>
          <w:color w:val="000000"/>
          <w:sz w:val="24"/>
          <w:szCs w:val="24"/>
        </w:rPr>
        <w:t xml:space="preserve"> </w:t>
      </w:r>
      <w:r w:rsidR="00207D06">
        <w:rPr>
          <w:rFonts w:ascii="Times New Roman" w:hAnsi="Times New Roman" w:cs="Times New Roman"/>
          <w:color w:val="000000"/>
          <w:sz w:val="24"/>
          <w:szCs w:val="24"/>
        </w:rPr>
        <w:t>The</w:t>
      </w:r>
      <w:r w:rsidR="008459CB" w:rsidRPr="00903FFA">
        <w:rPr>
          <w:rFonts w:ascii="Times New Roman" w:hAnsi="Times New Roman" w:cs="Times New Roman"/>
          <w:color w:val="000000"/>
          <w:sz w:val="24"/>
          <w:szCs w:val="24"/>
        </w:rPr>
        <w:t xml:space="preserve"> risk that an investor could lose money if the issuer or guarantor of a fixed income security is unable or unwilling to meet its financial obligations. </w:t>
      </w:r>
    </w:p>
    <w:p w14:paraId="08D5AF51" w14:textId="4AFA751C" w:rsidR="00156778" w:rsidRPr="00C325A7" w:rsidRDefault="00156778" w:rsidP="009C0B9E">
      <w:pPr>
        <w:pStyle w:val="ListParagraph"/>
        <w:numPr>
          <w:ilvl w:val="0"/>
          <w:numId w:val="1"/>
        </w:numPr>
        <w:autoSpaceDE w:val="0"/>
        <w:autoSpaceDN w:val="0"/>
        <w:adjustRightInd w:val="0"/>
        <w:spacing w:after="0" w:line="240" w:lineRule="auto"/>
        <w:ind w:left="720"/>
        <w:rPr>
          <w:rFonts w:ascii="Times New Roman" w:hAnsi="Times New Roman" w:cs="Times New Roman"/>
          <w:color w:val="000000"/>
          <w:sz w:val="24"/>
          <w:szCs w:val="24"/>
        </w:rPr>
      </w:pPr>
      <w:r w:rsidRPr="00903FFA">
        <w:rPr>
          <w:rFonts w:ascii="Times New Roman" w:hAnsi="Times New Roman" w:cs="Times New Roman"/>
          <w:b/>
          <w:color w:val="000000"/>
          <w:sz w:val="24"/>
          <w:szCs w:val="24"/>
        </w:rPr>
        <w:t>Mutual Funds -</w:t>
      </w:r>
      <w:r w:rsidRPr="00903FFA">
        <w:rPr>
          <w:rFonts w:ascii="Times New Roman" w:hAnsi="Times New Roman" w:cs="Times New Roman"/>
          <w:color w:val="000000"/>
          <w:sz w:val="24"/>
          <w:szCs w:val="24"/>
        </w:rPr>
        <w:t xml:space="preserve"> Investing in mutual funds carries the risk of capital loss</w:t>
      </w:r>
      <w:r w:rsidR="006E4174">
        <w:rPr>
          <w:rFonts w:ascii="Times New Roman" w:hAnsi="Times New Roman" w:cs="Times New Roman"/>
          <w:color w:val="000000"/>
          <w:sz w:val="24"/>
          <w:szCs w:val="24"/>
        </w:rPr>
        <w:t>,</w:t>
      </w:r>
      <w:r w:rsidRPr="00903FFA">
        <w:rPr>
          <w:rFonts w:ascii="Times New Roman" w:hAnsi="Times New Roman" w:cs="Times New Roman"/>
          <w:color w:val="000000"/>
          <w:sz w:val="24"/>
          <w:szCs w:val="24"/>
        </w:rPr>
        <w:t xml:space="preserve"> and thus you may lose money investing in mutual funds. All mutual funds have costs that lower investment returns. The funds can be of bond “fixed income” nature (lower risk) or stock “equity” nature (mentioned below).</w:t>
      </w:r>
    </w:p>
    <w:p w14:paraId="68CF939C" w14:textId="15C17BE3" w:rsidR="00156778" w:rsidRPr="00C325A7" w:rsidRDefault="00156778" w:rsidP="009C0B9E">
      <w:pPr>
        <w:pStyle w:val="ListParagraph"/>
        <w:numPr>
          <w:ilvl w:val="0"/>
          <w:numId w:val="1"/>
        </w:numPr>
        <w:autoSpaceDE w:val="0"/>
        <w:autoSpaceDN w:val="0"/>
        <w:adjustRightInd w:val="0"/>
        <w:spacing w:after="0" w:line="240" w:lineRule="auto"/>
        <w:ind w:left="720"/>
        <w:rPr>
          <w:rFonts w:ascii="Times New Roman" w:hAnsi="Times New Roman" w:cs="Times New Roman"/>
          <w:color w:val="000000"/>
          <w:sz w:val="24"/>
          <w:szCs w:val="24"/>
        </w:rPr>
      </w:pPr>
      <w:r w:rsidRPr="00903FFA">
        <w:rPr>
          <w:rFonts w:ascii="Times New Roman" w:hAnsi="Times New Roman" w:cs="Times New Roman"/>
          <w:b/>
          <w:color w:val="000000"/>
          <w:sz w:val="24"/>
          <w:szCs w:val="24"/>
        </w:rPr>
        <w:t>Equity -</w:t>
      </w:r>
      <w:r w:rsidRPr="00903FFA">
        <w:rPr>
          <w:rFonts w:ascii="Times New Roman" w:hAnsi="Times New Roman" w:cs="Times New Roman"/>
          <w:color w:val="000000"/>
          <w:sz w:val="24"/>
          <w:szCs w:val="24"/>
        </w:rPr>
        <w:t xml:space="preserve"> investment generally refers to buying shares of stocks in return for receiving a future payment of dividends and//or capital gains if the value of the stock increases. The value of equity securities may fluctuate in response to specific situations for each company, industry conditions</w:t>
      </w:r>
      <w:r w:rsidR="00A206FF">
        <w:rPr>
          <w:rFonts w:ascii="Times New Roman" w:hAnsi="Times New Roman" w:cs="Times New Roman"/>
          <w:color w:val="000000"/>
          <w:sz w:val="24"/>
          <w:szCs w:val="24"/>
        </w:rPr>
        <w:t>,</w:t>
      </w:r>
      <w:r w:rsidRPr="00903FFA">
        <w:rPr>
          <w:rFonts w:ascii="Times New Roman" w:hAnsi="Times New Roman" w:cs="Times New Roman"/>
          <w:color w:val="000000"/>
          <w:sz w:val="24"/>
          <w:szCs w:val="24"/>
        </w:rPr>
        <w:t xml:space="preserve"> and the general economic environments.</w:t>
      </w:r>
    </w:p>
    <w:p w14:paraId="12D3A8D2" w14:textId="0D0AC4E6" w:rsidR="00156778" w:rsidRPr="00E26020" w:rsidRDefault="00156778" w:rsidP="009C0B9E">
      <w:pPr>
        <w:pStyle w:val="ListParagraph"/>
        <w:numPr>
          <w:ilvl w:val="0"/>
          <w:numId w:val="1"/>
        </w:numPr>
        <w:autoSpaceDE w:val="0"/>
        <w:autoSpaceDN w:val="0"/>
        <w:adjustRightInd w:val="0"/>
        <w:spacing w:after="0" w:line="240" w:lineRule="auto"/>
        <w:ind w:left="720"/>
        <w:rPr>
          <w:rFonts w:ascii="Times New Roman" w:hAnsi="Times New Roman" w:cs="Times New Roman"/>
          <w:color w:val="000000"/>
          <w:sz w:val="24"/>
          <w:szCs w:val="24"/>
        </w:rPr>
      </w:pPr>
      <w:r w:rsidRPr="00903FFA">
        <w:rPr>
          <w:rFonts w:ascii="Times New Roman" w:hAnsi="Times New Roman" w:cs="Times New Roman"/>
          <w:b/>
          <w:color w:val="000000"/>
          <w:sz w:val="24"/>
          <w:szCs w:val="24"/>
        </w:rPr>
        <w:t>Fixed income</w:t>
      </w:r>
      <w:r w:rsidRPr="00903FFA">
        <w:rPr>
          <w:rFonts w:ascii="Times New Roman" w:hAnsi="Times New Roman" w:cs="Times New Roman"/>
          <w:color w:val="000000"/>
          <w:sz w:val="24"/>
          <w:szCs w:val="24"/>
        </w:rPr>
        <w:t xml:space="preserve"> </w:t>
      </w:r>
      <w:r w:rsidRPr="00903FFA">
        <w:rPr>
          <w:rFonts w:ascii="Times New Roman" w:hAnsi="Times New Roman" w:cs="Times New Roman"/>
          <w:b/>
          <w:color w:val="000000"/>
          <w:sz w:val="24"/>
          <w:szCs w:val="24"/>
        </w:rPr>
        <w:t xml:space="preserve">- </w:t>
      </w:r>
      <w:r w:rsidRPr="00903FFA">
        <w:rPr>
          <w:rFonts w:ascii="Times New Roman" w:hAnsi="Times New Roman" w:cs="Times New Roman"/>
          <w:color w:val="000000"/>
          <w:sz w:val="24"/>
          <w:szCs w:val="24"/>
        </w:rPr>
        <w:t xml:space="preserve">investments generally pay a return on a fixed schedule, though the amount of the payments can vary. This type of investment can include corporate and government debt securities, leveraged loans, high yield and </w:t>
      </w:r>
      <w:r w:rsidR="00A206FF">
        <w:rPr>
          <w:rFonts w:ascii="Times New Roman" w:hAnsi="Times New Roman" w:cs="Times New Roman"/>
          <w:color w:val="000000"/>
          <w:sz w:val="24"/>
          <w:szCs w:val="24"/>
        </w:rPr>
        <w:t>investment-grade</w:t>
      </w:r>
      <w:r w:rsidRPr="00903FFA">
        <w:rPr>
          <w:rFonts w:ascii="Times New Roman" w:hAnsi="Times New Roman" w:cs="Times New Roman"/>
          <w:color w:val="000000"/>
          <w:sz w:val="24"/>
          <w:szCs w:val="24"/>
        </w:rPr>
        <w:t xml:space="preserve"> debt</w:t>
      </w:r>
      <w:r w:rsidR="003778AF">
        <w:rPr>
          <w:rFonts w:ascii="Times New Roman" w:hAnsi="Times New Roman" w:cs="Times New Roman"/>
          <w:color w:val="000000"/>
          <w:sz w:val="24"/>
          <w:szCs w:val="24"/>
        </w:rPr>
        <w:t>,</w:t>
      </w:r>
      <w:r w:rsidRPr="00903FFA">
        <w:rPr>
          <w:rFonts w:ascii="Times New Roman" w:hAnsi="Times New Roman" w:cs="Times New Roman"/>
          <w:color w:val="000000"/>
          <w:sz w:val="24"/>
          <w:szCs w:val="24"/>
        </w:rPr>
        <w:t xml:space="preserve"> and structured products, such as mortgage and other asset-backed securities, although individual bonds may be the </w:t>
      </w:r>
      <w:r w:rsidR="00954898" w:rsidRPr="00903FFA">
        <w:rPr>
          <w:rFonts w:ascii="Times New Roman" w:hAnsi="Times New Roman" w:cs="Times New Roman"/>
          <w:color w:val="000000"/>
          <w:sz w:val="24"/>
          <w:szCs w:val="24"/>
        </w:rPr>
        <w:t>best-known</w:t>
      </w:r>
      <w:r w:rsidRPr="00903FFA">
        <w:rPr>
          <w:rFonts w:ascii="Times New Roman" w:hAnsi="Times New Roman" w:cs="Times New Roman"/>
          <w:color w:val="000000"/>
          <w:sz w:val="24"/>
          <w:szCs w:val="24"/>
        </w:rPr>
        <w:t xml:space="preserve"> type of fixed income security. In general, the fixed income market is volatile</w:t>
      </w:r>
      <w:r w:rsidR="003778AF">
        <w:rPr>
          <w:rFonts w:ascii="Times New Roman" w:hAnsi="Times New Roman" w:cs="Times New Roman"/>
          <w:color w:val="000000"/>
          <w:sz w:val="24"/>
          <w:szCs w:val="24"/>
        </w:rPr>
        <w:t>,</w:t>
      </w:r>
      <w:r w:rsidRPr="00903FFA">
        <w:rPr>
          <w:rFonts w:ascii="Times New Roman" w:hAnsi="Times New Roman" w:cs="Times New Roman"/>
          <w:color w:val="000000"/>
          <w:sz w:val="24"/>
          <w:szCs w:val="24"/>
        </w:rPr>
        <w:t xml:space="preserve"> and fixed income securities carry interest rate risk. (As interest rates rise, bond prices usually fall, and vice versa. This effect is usually more pronounced for longer-term securities.)  Fixed income securities also carry inflation risk, liquidity risk, call risk, and credit and default risks for both issuers and counterparties.  The risk of default on treasury inflation protected/</w:t>
      </w:r>
      <w:r w:rsidR="003778AF">
        <w:rPr>
          <w:rFonts w:ascii="Times New Roman" w:hAnsi="Times New Roman" w:cs="Times New Roman"/>
          <w:color w:val="000000"/>
          <w:sz w:val="24"/>
          <w:szCs w:val="24"/>
        </w:rPr>
        <w:t>inflation-linked</w:t>
      </w:r>
      <w:r w:rsidRPr="00903FFA">
        <w:rPr>
          <w:rFonts w:ascii="Times New Roman" w:hAnsi="Times New Roman" w:cs="Times New Roman"/>
          <w:color w:val="000000"/>
          <w:sz w:val="24"/>
          <w:szCs w:val="24"/>
        </w:rPr>
        <w:t xml:space="preserve"> bonds is dependent upon the U.S. Treasury defaulting (extremely unlikely); however, they carry a potential risk of losing share price value, albeit </w:t>
      </w:r>
      <w:r w:rsidR="008F677E">
        <w:rPr>
          <w:rFonts w:ascii="Times New Roman" w:hAnsi="Times New Roman" w:cs="Times New Roman"/>
          <w:color w:val="000000"/>
          <w:sz w:val="24"/>
          <w:szCs w:val="24"/>
        </w:rPr>
        <w:t>relatively</w:t>
      </w:r>
      <w:r w:rsidRPr="00903FFA">
        <w:rPr>
          <w:rFonts w:ascii="Times New Roman" w:hAnsi="Times New Roman" w:cs="Times New Roman"/>
          <w:color w:val="000000"/>
          <w:sz w:val="24"/>
          <w:szCs w:val="24"/>
        </w:rPr>
        <w:t xml:space="preserve"> minimal. Risks of </w:t>
      </w:r>
      <w:r w:rsidR="00D45DB6">
        <w:rPr>
          <w:rFonts w:ascii="Times New Roman" w:hAnsi="Times New Roman" w:cs="Times New Roman"/>
          <w:color w:val="000000"/>
          <w:sz w:val="24"/>
          <w:szCs w:val="24"/>
        </w:rPr>
        <w:t>investing</w:t>
      </w:r>
      <w:r w:rsidRPr="00903FFA">
        <w:rPr>
          <w:rFonts w:ascii="Times New Roman" w:hAnsi="Times New Roman" w:cs="Times New Roman"/>
          <w:color w:val="000000"/>
          <w:sz w:val="24"/>
          <w:szCs w:val="24"/>
        </w:rPr>
        <w:t xml:space="preserve"> in foreign fixed income securities also include the general risk of non-U.S. investing described below.</w:t>
      </w:r>
    </w:p>
    <w:p w14:paraId="6729AF7A" w14:textId="60AFA4A2" w:rsidR="00E26020" w:rsidRPr="00E26020" w:rsidRDefault="0025326A" w:rsidP="009C0B9E">
      <w:pPr>
        <w:pStyle w:val="ListParagraph"/>
        <w:numPr>
          <w:ilvl w:val="0"/>
          <w:numId w:val="1"/>
        </w:num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b/>
          <w:color w:val="000000"/>
          <w:sz w:val="24"/>
          <w:szCs w:val="24"/>
        </w:rPr>
        <w:t>Exchange-Traded</w:t>
      </w:r>
      <w:r w:rsidR="00156778" w:rsidRPr="00903FFA">
        <w:rPr>
          <w:rFonts w:ascii="Times New Roman" w:hAnsi="Times New Roman" w:cs="Times New Roman"/>
          <w:b/>
          <w:color w:val="000000"/>
          <w:sz w:val="24"/>
          <w:szCs w:val="24"/>
        </w:rPr>
        <w:t xml:space="preserve"> Funds (ETFs)</w:t>
      </w:r>
      <w:r w:rsidR="00156778" w:rsidRPr="00903FFA">
        <w:rPr>
          <w:rFonts w:ascii="Times New Roman" w:hAnsi="Times New Roman" w:cs="Times New Roman"/>
          <w:color w:val="000000"/>
          <w:sz w:val="24"/>
          <w:szCs w:val="24"/>
        </w:rPr>
        <w:t xml:space="preserve"> </w:t>
      </w:r>
      <w:r w:rsidR="00156778" w:rsidRPr="00A61291">
        <w:rPr>
          <w:rFonts w:ascii="Times New Roman" w:hAnsi="Times New Roman" w:cs="Times New Roman"/>
          <w:color w:val="000000"/>
          <w:sz w:val="24"/>
          <w:szCs w:val="24"/>
        </w:rPr>
        <w:t>-</w:t>
      </w:r>
      <w:r w:rsidR="00156778" w:rsidRPr="00903FFA">
        <w:rPr>
          <w:rFonts w:ascii="Times New Roman" w:hAnsi="Times New Roman" w:cs="Times New Roman"/>
          <w:b/>
          <w:color w:val="000000"/>
          <w:sz w:val="24"/>
          <w:szCs w:val="24"/>
        </w:rPr>
        <w:t xml:space="preserve"> </w:t>
      </w:r>
      <w:r w:rsidR="0025478F">
        <w:rPr>
          <w:rFonts w:ascii="Times New Roman" w:hAnsi="Times New Roman" w:cs="Times New Roman"/>
          <w:color w:val="000000"/>
          <w:sz w:val="24"/>
          <w:szCs w:val="24"/>
        </w:rPr>
        <w:t>a</w:t>
      </w:r>
      <w:r w:rsidR="00156778" w:rsidRPr="00903FFA">
        <w:rPr>
          <w:rFonts w:ascii="Times New Roman" w:hAnsi="Times New Roman" w:cs="Times New Roman"/>
          <w:color w:val="000000"/>
          <w:sz w:val="24"/>
          <w:szCs w:val="24"/>
        </w:rPr>
        <w:t xml:space="preserve">n ETF is an investment fund traded on stock exchanges, </w:t>
      </w:r>
      <w:r w:rsidR="00954898" w:rsidRPr="00903FFA">
        <w:rPr>
          <w:rFonts w:ascii="Times New Roman" w:hAnsi="Times New Roman" w:cs="Times New Roman"/>
          <w:color w:val="000000"/>
          <w:sz w:val="24"/>
          <w:szCs w:val="24"/>
        </w:rPr>
        <w:t>like</w:t>
      </w:r>
      <w:r w:rsidR="00156778" w:rsidRPr="00903FFA">
        <w:rPr>
          <w:rFonts w:ascii="Times New Roman" w:hAnsi="Times New Roman" w:cs="Times New Roman"/>
          <w:color w:val="000000"/>
          <w:sz w:val="24"/>
          <w:szCs w:val="24"/>
        </w:rPr>
        <w:t xml:space="preserve"> stocks. Investing in ETFs carries the risk of capital loss (sometimes up to a 100% loss in the case of a stock holding bankruptcy). Areas of concern include the lack of transparency in products and increasing complexity, conflicts of interest</w:t>
      </w:r>
      <w:r w:rsidR="000512DB">
        <w:rPr>
          <w:rFonts w:ascii="Times New Roman" w:hAnsi="Times New Roman" w:cs="Times New Roman"/>
          <w:color w:val="000000"/>
          <w:sz w:val="24"/>
          <w:szCs w:val="24"/>
        </w:rPr>
        <w:t>,</w:t>
      </w:r>
      <w:r w:rsidR="00156778" w:rsidRPr="00903FFA">
        <w:rPr>
          <w:rFonts w:ascii="Times New Roman" w:hAnsi="Times New Roman" w:cs="Times New Roman"/>
          <w:color w:val="000000"/>
          <w:sz w:val="24"/>
          <w:szCs w:val="24"/>
        </w:rPr>
        <w:t xml:space="preserve"> and the possibility of inadequate regulatory compliance. Precious Metal ETFs (e.g., Gold, Silver, or Palladium Bullion backed “electronic shares</w:t>
      </w:r>
      <w:r w:rsidR="000512DB">
        <w:rPr>
          <w:rFonts w:ascii="Times New Roman" w:hAnsi="Times New Roman" w:cs="Times New Roman"/>
          <w:color w:val="000000"/>
          <w:sz w:val="24"/>
          <w:szCs w:val="24"/>
        </w:rPr>
        <w:t>,</w:t>
      </w:r>
      <w:r w:rsidR="00156778" w:rsidRPr="00903FFA">
        <w:rPr>
          <w:rFonts w:ascii="Times New Roman" w:hAnsi="Times New Roman" w:cs="Times New Roman"/>
          <w:color w:val="000000"/>
          <w:sz w:val="24"/>
          <w:szCs w:val="24"/>
        </w:rPr>
        <w:t>” not physical metal) specifically may be negatively impacted by several unique factors, among them (1) large sales by the official sector</w:t>
      </w:r>
      <w:r w:rsidR="00C57EFC">
        <w:rPr>
          <w:rFonts w:ascii="Times New Roman" w:hAnsi="Times New Roman" w:cs="Times New Roman"/>
          <w:color w:val="000000"/>
          <w:sz w:val="24"/>
          <w:szCs w:val="24"/>
        </w:rPr>
        <w:t>,</w:t>
      </w:r>
      <w:r w:rsidR="00156778" w:rsidRPr="00903FFA">
        <w:rPr>
          <w:rFonts w:ascii="Times New Roman" w:hAnsi="Times New Roman" w:cs="Times New Roman"/>
          <w:color w:val="000000"/>
          <w:sz w:val="24"/>
          <w:szCs w:val="24"/>
        </w:rPr>
        <w:t xml:space="preserve"> which own a significant portion of aggregate world holdings in gold and other </w:t>
      </w:r>
      <w:r w:rsidR="00156778" w:rsidRPr="00903FFA">
        <w:rPr>
          <w:rFonts w:ascii="Times New Roman" w:hAnsi="Times New Roman" w:cs="Times New Roman"/>
          <w:color w:val="000000"/>
          <w:sz w:val="24"/>
          <w:szCs w:val="24"/>
        </w:rPr>
        <w:lastRenderedPageBreak/>
        <w:t>precious metals, (2) a significant increase in hedging activities by producers of gold or other precious metals, (3) a significant change in the attitude of speculators and investors.</w:t>
      </w:r>
    </w:p>
    <w:p w14:paraId="114B0602" w14:textId="6538520C" w:rsidR="00C325A7" w:rsidRPr="00E26020" w:rsidRDefault="00156778" w:rsidP="009C0B9E">
      <w:pPr>
        <w:pStyle w:val="ListParagraph"/>
        <w:numPr>
          <w:ilvl w:val="0"/>
          <w:numId w:val="1"/>
        </w:numPr>
        <w:autoSpaceDE w:val="0"/>
        <w:autoSpaceDN w:val="0"/>
        <w:adjustRightInd w:val="0"/>
        <w:spacing w:after="0" w:line="240" w:lineRule="auto"/>
        <w:ind w:left="720"/>
        <w:rPr>
          <w:rFonts w:ascii="Times New Roman" w:hAnsi="Times New Roman" w:cs="Times New Roman"/>
          <w:color w:val="000000"/>
          <w:sz w:val="24"/>
          <w:szCs w:val="24"/>
        </w:rPr>
      </w:pPr>
      <w:r w:rsidRPr="00903FFA">
        <w:rPr>
          <w:rFonts w:ascii="Times New Roman" w:hAnsi="Times New Roman" w:cs="Times New Roman"/>
          <w:b/>
          <w:color w:val="000000"/>
          <w:sz w:val="24"/>
          <w:szCs w:val="24"/>
        </w:rPr>
        <w:t>Annuities</w:t>
      </w:r>
      <w:r w:rsidRPr="00903FFA">
        <w:rPr>
          <w:rFonts w:ascii="Times New Roman" w:hAnsi="Times New Roman" w:cs="Times New Roman"/>
          <w:color w:val="000000"/>
          <w:sz w:val="24"/>
          <w:szCs w:val="24"/>
        </w:rPr>
        <w:t xml:space="preserve"> </w:t>
      </w:r>
      <w:r w:rsidRPr="00A61291">
        <w:rPr>
          <w:rFonts w:ascii="Times New Roman" w:hAnsi="Times New Roman" w:cs="Times New Roman"/>
          <w:color w:val="000000"/>
          <w:sz w:val="24"/>
          <w:szCs w:val="24"/>
        </w:rPr>
        <w:t>-</w:t>
      </w:r>
      <w:r w:rsidRPr="00903FFA">
        <w:rPr>
          <w:rFonts w:ascii="Times New Roman" w:hAnsi="Times New Roman" w:cs="Times New Roman"/>
          <w:color w:val="000000"/>
          <w:sz w:val="24"/>
          <w:szCs w:val="24"/>
        </w:rPr>
        <w:t xml:space="preserve"> are a retirement product for those who may have the ability to pay a premium now and want to guarantee they receive certain monthly payments or a return on investment in the future. Annuities are contracts issued by a life insurance company designed to meet </w:t>
      </w:r>
      <w:r w:rsidR="00E2006D">
        <w:rPr>
          <w:rFonts w:ascii="Times New Roman" w:hAnsi="Times New Roman" w:cs="Times New Roman"/>
          <w:color w:val="000000"/>
          <w:sz w:val="24"/>
          <w:szCs w:val="24"/>
        </w:rPr>
        <w:t xml:space="preserve">the </w:t>
      </w:r>
      <w:r w:rsidRPr="00903FFA">
        <w:rPr>
          <w:rFonts w:ascii="Times New Roman" w:hAnsi="Times New Roman" w:cs="Times New Roman"/>
          <w:color w:val="000000"/>
          <w:sz w:val="24"/>
          <w:szCs w:val="24"/>
        </w:rPr>
        <w:t>r</w:t>
      </w:r>
      <w:r w:rsidR="004F15DF">
        <w:rPr>
          <w:rFonts w:ascii="Times New Roman" w:hAnsi="Times New Roman" w:cs="Times New Roman"/>
          <w:color w:val="000000"/>
          <w:sz w:val="24"/>
          <w:szCs w:val="24"/>
        </w:rPr>
        <w:t>etirement</w:t>
      </w:r>
      <w:r w:rsidRPr="00903FFA">
        <w:rPr>
          <w:rFonts w:ascii="Times New Roman" w:hAnsi="Times New Roman" w:cs="Times New Roman"/>
          <w:color w:val="000000"/>
          <w:sz w:val="24"/>
          <w:szCs w:val="24"/>
        </w:rPr>
        <w:t xml:space="preserve"> or other long-term goals. An annuity is not a life insurance policy. Variable annuities are designed to be long-term investments to meet retirement and other long-range goals. Variable annuities are not suitable for meeting short-term goals because substantial taxes and insurance company charges may apply if you withdraw your money early. Variable annuities also involve investment risks, just as mutual funds do.</w:t>
      </w:r>
    </w:p>
    <w:p w14:paraId="76270B7D" w14:textId="39E9404E" w:rsidR="004B39E7" w:rsidRPr="00CF59E4" w:rsidRDefault="00156778" w:rsidP="009C0B9E">
      <w:pPr>
        <w:pStyle w:val="ListParagraph"/>
        <w:numPr>
          <w:ilvl w:val="0"/>
          <w:numId w:val="1"/>
        </w:numPr>
        <w:autoSpaceDE w:val="0"/>
        <w:autoSpaceDN w:val="0"/>
        <w:adjustRightInd w:val="0"/>
        <w:spacing w:after="0" w:line="240" w:lineRule="auto"/>
        <w:ind w:left="720"/>
        <w:rPr>
          <w:rFonts w:ascii="Times New Roman" w:hAnsi="Times New Roman" w:cs="Times New Roman"/>
          <w:color w:val="000000"/>
          <w:sz w:val="24"/>
          <w:szCs w:val="24"/>
        </w:rPr>
      </w:pPr>
      <w:r w:rsidRPr="00903FFA">
        <w:rPr>
          <w:rFonts w:ascii="Times New Roman" w:hAnsi="Times New Roman" w:cs="Times New Roman"/>
          <w:b/>
          <w:color w:val="000000"/>
          <w:sz w:val="24"/>
          <w:szCs w:val="24"/>
        </w:rPr>
        <w:t xml:space="preserve">Non-U.S. securities </w:t>
      </w:r>
      <w:r w:rsidRPr="00A61291">
        <w:rPr>
          <w:rFonts w:ascii="Times New Roman" w:hAnsi="Times New Roman" w:cs="Times New Roman"/>
          <w:color w:val="000000"/>
          <w:sz w:val="24"/>
          <w:szCs w:val="24"/>
        </w:rPr>
        <w:t>-</w:t>
      </w:r>
      <w:r w:rsidRPr="00903FFA">
        <w:rPr>
          <w:rFonts w:ascii="Times New Roman" w:hAnsi="Times New Roman" w:cs="Times New Roman"/>
          <w:color w:val="000000"/>
          <w:sz w:val="24"/>
          <w:szCs w:val="24"/>
        </w:rPr>
        <w:t xml:space="preserve"> present certain risks such as currency fluctuation, political and economic change, social unrest, changes in government regulation, differences in accounting</w:t>
      </w:r>
      <w:r w:rsidR="005B5C53">
        <w:rPr>
          <w:rFonts w:ascii="Times New Roman" w:hAnsi="Times New Roman" w:cs="Times New Roman"/>
          <w:color w:val="000000"/>
          <w:sz w:val="24"/>
          <w:szCs w:val="24"/>
        </w:rPr>
        <w:t>,</w:t>
      </w:r>
      <w:r w:rsidRPr="00903FFA">
        <w:rPr>
          <w:rFonts w:ascii="Times New Roman" w:hAnsi="Times New Roman" w:cs="Times New Roman"/>
          <w:color w:val="000000"/>
          <w:sz w:val="24"/>
          <w:szCs w:val="24"/>
        </w:rPr>
        <w:t xml:space="preserve"> and the lesser degree of accurate public information available.</w:t>
      </w:r>
    </w:p>
    <w:p w14:paraId="5DF56B22" w14:textId="040C4F10" w:rsidR="00F9717B" w:rsidRPr="005069B0" w:rsidRDefault="00F9717B" w:rsidP="009C0B9E">
      <w:pPr>
        <w:pStyle w:val="Default"/>
        <w:rPr>
          <w:b/>
          <w:u w:val="single"/>
        </w:rPr>
      </w:pPr>
      <w:r w:rsidRPr="00903FFA">
        <w:rPr>
          <w:b/>
          <w:u w:val="single"/>
        </w:rPr>
        <w:t>Item 9 – Disciplinary Information</w:t>
      </w:r>
    </w:p>
    <w:p w14:paraId="658622DF" w14:textId="4F4D73C5" w:rsidR="00EA7949" w:rsidRPr="00C40F4A" w:rsidRDefault="004A5C28" w:rsidP="009C0B9E">
      <w:pPr>
        <w:pStyle w:val="Default"/>
      </w:pPr>
      <w:r w:rsidRPr="00903FFA">
        <w:t>Registered Investment A</w:t>
      </w:r>
      <w:r w:rsidR="00952156" w:rsidRPr="00903FFA">
        <w:t>dvisers</w:t>
      </w:r>
      <w:r w:rsidR="00F9717B" w:rsidRPr="00903FFA">
        <w:t xml:space="preserve"> are required to disclose all material facts regarding any legal or disciplinary events that </w:t>
      </w:r>
      <w:r w:rsidR="005B5C53">
        <w:t>would be</w:t>
      </w:r>
      <w:r w:rsidR="00F9717B" w:rsidRPr="00903FFA">
        <w:t xml:space="preserve"> material to your evaluation of an advisory firm or the integrity of a firm’s management.</w:t>
      </w:r>
      <w:r w:rsidRPr="00903FFA">
        <w:t xml:space="preserve"> </w:t>
      </w:r>
      <w:r w:rsidR="009A385A" w:rsidRPr="00903FFA">
        <w:t xml:space="preserve">Neither Rhino Wealth Management nor any of its Related Persons </w:t>
      </w:r>
      <w:r w:rsidR="004952EA">
        <w:t>have</w:t>
      </w:r>
      <w:r w:rsidR="009A385A" w:rsidRPr="00903FFA">
        <w:t xml:space="preserve"> any legal or disciplinary events to disclose.</w:t>
      </w:r>
    </w:p>
    <w:p w14:paraId="02F3348D" w14:textId="5CB8D0E5" w:rsidR="00F71C8E" w:rsidRPr="005069B0" w:rsidRDefault="00317194" w:rsidP="009C0B9E">
      <w:pPr>
        <w:pStyle w:val="Default"/>
        <w:rPr>
          <w:b/>
          <w:u w:val="single"/>
        </w:rPr>
      </w:pPr>
      <w:r w:rsidRPr="00903FFA">
        <w:rPr>
          <w:b/>
          <w:u w:val="single"/>
        </w:rPr>
        <w:t>Item 10 – Other Financial Industry Activities and Affiliations</w:t>
      </w:r>
    </w:p>
    <w:p w14:paraId="40C93C35" w14:textId="0349881F" w:rsidR="00C40F4A" w:rsidRPr="00C40F4A" w:rsidRDefault="000702F1"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Representatives of our firm are in</w:t>
      </w:r>
      <w:r w:rsidR="0025478F">
        <w:rPr>
          <w:rFonts w:ascii="Times New Roman" w:hAnsi="Times New Roman" w:cs="Times New Roman"/>
          <w:sz w:val="24"/>
          <w:szCs w:val="24"/>
        </w:rPr>
        <w:t>surance agents/brokers. They</w:t>
      </w:r>
      <w:r w:rsidRPr="00903FFA">
        <w:rPr>
          <w:rFonts w:ascii="Times New Roman" w:hAnsi="Times New Roman" w:cs="Times New Roman"/>
          <w:sz w:val="24"/>
          <w:szCs w:val="24"/>
        </w:rPr>
        <w:t xml:space="preserve"> offer insurance products and receive customary fees </w:t>
      </w:r>
      <w:r w:rsidR="00954898" w:rsidRPr="00903FFA">
        <w:rPr>
          <w:rFonts w:ascii="Times New Roman" w:hAnsi="Times New Roman" w:cs="Times New Roman"/>
          <w:sz w:val="24"/>
          <w:szCs w:val="24"/>
        </w:rPr>
        <w:t>because of</w:t>
      </w:r>
      <w:r w:rsidRPr="00903FFA">
        <w:rPr>
          <w:rFonts w:ascii="Times New Roman" w:hAnsi="Times New Roman" w:cs="Times New Roman"/>
          <w:sz w:val="24"/>
          <w:szCs w:val="24"/>
        </w:rPr>
        <w:t xml:space="preserve"> insurance sales. A conflict of interest may ar</w:t>
      </w:r>
      <w:r w:rsidR="0025478F">
        <w:rPr>
          <w:rFonts w:ascii="Times New Roman" w:hAnsi="Times New Roman" w:cs="Times New Roman"/>
          <w:sz w:val="24"/>
          <w:szCs w:val="24"/>
        </w:rPr>
        <w:t>ise as these insurance sales</w:t>
      </w:r>
      <w:r w:rsidRPr="00903FFA">
        <w:rPr>
          <w:rFonts w:ascii="Times New Roman" w:hAnsi="Times New Roman" w:cs="Times New Roman"/>
          <w:sz w:val="24"/>
          <w:szCs w:val="24"/>
        </w:rPr>
        <w:t xml:space="preserve"> create an incentive to recommend products based on the compensation </w:t>
      </w:r>
      <w:r w:rsidR="00D60322" w:rsidRPr="00903FFA">
        <w:rPr>
          <w:rFonts w:ascii="Times New Roman" w:hAnsi="Times New Roman" w:cs="Times New Roman"/>
          <w:sz w:val="24"/>
          <w:szCs w:val="24"/>
        </w:rPr>
        <w:t xml:space="preserve">the </w:t>
      </w:r>
      <w:r w:rsidRPr="00903FFA">
        <w:rPr>
          <w:rFonts w:ascii="Times New Roman" w:hAnsi="Times New Roman" w:cs="Times New Roman"/>
          <w:sz w:val="24"/>
          <w:szCs w:val="24"/>
        </w:rPr>
        <w:t>adviser a</w:t>
      </w:r>
      <w:r w:rsidR="0025478F">
        <w:rPr>
          <w:rFonts w:ascii="Times New Roman" w:hAnsi="Times New Roman" w:cs="Times New Roman"/>
          <w:sz w:val="24"/>
          <w:szCs w:val="24"/>
        </w:rPr>
        <w:t>nd/or our supervised persons</w:t>
      </w:r>
      <w:r w:rsidRPr="00903FFA">
        <w:rPr>
          <w:rFonts w:ascii="Times New Roman" w:hAnsi="Times New Roman" w:cs="Times New Roman"/>
          <w:sz w:val="24"/>
          <w:szCs w:val="24"/>
        </w:rPr>
        <w:t xml:space="preserve"> earn and may not necessarily be in the </w:t>
      </w:r>
      <w:r w:rsidR="00FD6F72">
        <w:rPr>
          <w:rFonts w:ascii="Times New Roman" w:hAnsi="Times New Roman" w:cs="Times New Roman"/>
          <w:sz w:val="24"/>
          <w:szCs w:val="24"/>
        </w:rPr>
        <w:t xml:space="preserve">client's </w:t>
      </w:r>
      <w:r w:rsidRPr="00903FFA">
        <w:rPr>
          <w:rFonts w:ascii="Times New Roman" w:hAnsi="Times New Roman" w:cs="Times New Roman"/>
          <w:sz w:val="24"/>
          <w:szCs w:val="24"/>
        </w:rPr>
        <w:t>best interests.</w:t>
      </w:r>
      <w:r w:rsidR="005F2E51" w:rsidRPr="00903FFA">
        <w:rPr>
          <w:rFonts w:ascii="Times New Roman" w:hAnsi="Times New Roman" w:cs="Times New Roman"/>
          <w:sz w:val="24"/>
          <w:szCs w:val="24"/>
        </w:rPr>
        <w:t xml:space="preserve"> No client is under any obligation to purchase any commissioned</w:t>
      </w:r>
      <w:r w:rsidR="007F59E8">
        <w:rPr>
          <w:rFonts w:ascii="Times New Roman" w:hAnsi="Times New Roman" w:cs="Times New Roman"/>
          <w:sz w:val="24"/>
          <w:szCs w:val="24"/>
        </w:rPr>
        <w:t xml:space="preserve"> products from </w:t>
      </w:r>
      <w:r w:rsidR="00060DC0">
        <w:rPr>
          <w:rFonts w:ascii="Times New Roman" w:hAnsi="Times New Roman" w:cs="Times New Roman"/>
          <w:sz w:val="24"/>
          <w:szCs w:val="24"/>
        </w:rPr>
        <w:t xml:space="preserve">the </w:t>
      </w:r>
      <w:r w:rsidR="00EB3E9D">
        <w:rPr>
          <w:rFonts w:ascii="Times New Roman" w:hAnsi="Times New Roman" w:cs="Times New Roman"/>
          <w:sz w:val="24"/>
          <w:szCs w:val="24"/>
        </w:rPr>
        <w:t xml:space="preserve">firm's </w:t>
      </w:r>
      <w:r w:rsidR="007F59E8">
        <w:rPr>
          <w:rFonts w:ascii="Times New Roman" w:hAnsi="Times New Roman" w:cs="Times New Roman"/>
          <w:sz w:val="24"/>
          <w:szCs w:val="24"/>
        </w:rPr>
        <w:t>Investment Advise</w:t>
      </w:r>
      <w:r w:rsidR="005F2E51" w:rsidRPr="00903FFA">
        <w:rPr>
          <w:rFonts w:ascii="Times New Roman" w:hAnsi="Times New Roman" w:cs="Times New Roman"/>
          <w:sz w:val="24"/>
          <w:szCs w:val="24"/>
        </w:rPr>
        <w:t xml:space="preserve">r Representative. Clients may </w:t>
      </w:r>
      <w:r w:rsidR="00C72217">
        <w:rPr>
          <w:rFonts w:ascii="Times New Roman" w:hAnsi="Times New Roman" w:cs="Times New Roman"/>
          <w:sz w:val="24"/>
          <w:szCs w:val="24"/>
        </w:rPr>
        <w:t>buy</w:t>
      </w:r>
      <w:r w:rsidR="005F2E51" w:rsidRPr="00903FFA">
        <w:rPr>
          <w:rFonts w:ascii="Times New Roman" w:hAnsi="Times New Roman" w:cs="Times New Roman"/>
          <w:sz w:val="24"/>
          <w:szCs w:val="24"/>
        </w:rPr>
        <w:t xml:space="preserve"> fixed insurance products recommended by Investment Adviser Representatives through other, non-affiliated insurance agents.  </w:t>
      </w:r>
      <w:r w:rsidR="00F967F1" w:rsidRPr="00903FFA">
        <w:rPr>
          <w:rFonts w:ascii="Times New Roman" w:hAnsi="Times New Roman" w:cs="Times New Roman"/>
          <w:sz w:val="24"/>
          <w:szCs w:val="24"/>
        </w:rPr>
        <w:t>Such potential conflicts of interest are</w:t>
      </w:r>
      <w:r w:rsidR="001A08AA">
        <w:rPr>
          <w:rFonts w:ascii="Times New Roman" w:hAnsi="Times New Roman" w:cs="Times New Roman"/>
          <w:sz w:val="24"/>
          <w:szCs w:val="24"/>
        </w:rPr>
        <w:t xml:space="preserve"> mitigated by a fiduciary duty to act in the best interests of a client and acting accordingly. They are also</w:t>
      </w:r>
      <w:r w:rsidR="00F967F1" w:rsidRPr="00903FFA">
        <w:rPr>
          <w:rFonts w:ascii="Times New Roman" w:hAnsi="Times New Roman" w:cs="Times New Roman"/>
          <w:sz w:val="24"/>
          <w:szCs w:val="24"/>
        </w:rPr>
        <w:t xml:space="preserve"> subject to review by the Chief Compliance Officer</w:t>
      </w:r>
      <w:r w:rsidR="00A148A3" w:rsidRPr="00903FFA">
        <w:rPr>
          <w:rFonts w:ascii="Times New Roman" w:hAnsi="Times New Roman" w:cs="Times New Roman"/>
          <w:sz w:val="24"/>
          <w:szCs w:val="24"/>
        </w:rPr>
        <w:t>.</w:t>
      </w:r>
    </w:p>
    <w:p w14:paraId="5086CC01" w14:textId="4ED310EF" w:rsidR="00E65221" w:rsidRPr="009C0B9E" w:rsidRDefault="00E65221" w:rsidP="009C0B9E">
      <w:pPr>
        <w:autoSpaceDE w:val="0"/>
        <w:autoSpaceDN w:val="0"/>
        <w:adjustRightInd w:val="0"/>
        <w:spacing w:after="0" w:line="240" w:lineRule="auto"/>
        <w:rPr>
          <w:rFonts w:ascii="Times New Roman" w:hAnsi="Times New Roman" w:cs="Times New Roman"/>
          <w:b/>
          <w:sz w:val="23"/>
          <w:szCs w:val="23"/>
          <w:u w:val="single"/>
        </w:rPr>
      </w:pPr>
      <w:r w:rsidRPr="009C0B9E">
        <w:rPr>
          <w:rFonts w:ascii="Times New Roman" w:hAnsi="Times New Roman" w:cs="Times New Roman"/>
          <w:b/>
          <w:sz w:val="23"/>
          <w:szCs w:val="23"/>
          <w:u w:val="single"/>
        </w:rPr>
        <w:t xml:space="preserve">Item 11 – Code of Ethics, Participation or Interest in Client Transactions </w:t>
      </w:r>
      <w:r w:rsidR="00336586" w:rsidRPr="009C0B9E">
        <w:rPr>
          <w:rFonts w:ascii="Times New Roman" w:hAnsi="Times New Roman" w:cs="Times New Roman"/>
          <w:b/>
          <w:sz w:val="23"/>
          <w:szCs w:val="23"/>
          <w:u w:val="single"/>
        </w:rPr>
        <w:t>and</w:t>
      </w:r>
      <w:r w:rsidRPr="009C0B9E">
        <w:rPr>
          <w:rFonts w:ascii="Times New Roman" w:hAnsi="Times New Roman" w:cs="Times New Roman"/>
          <w:b/>
          <w:sz w:val="23"/>
          <w:szCs w:val="23"/>
          <w:u w:val="single"/>
        </w:rPr>
        <w:t xml:space="preserve"> Personal </w:t>
      </w:r>
      <w:r w:rsidR="00336586" w:rsidRPr="009C0B9E">
        <w:rPr>
          <w:rFonts w:ascii="Times New Roman" w:hAnsi="Times New Roman" w:cs="Times New Roman"/>
          <w:b/>
          <w:sz w:val="23"/>
          <w:szCs w:val="23"/>
          <w:u w:val="single"/>
        </w:rPr>
        <w:t>Tr</w:t>
      </w:r>
      <w:r w:rsidRPr="009C0B9E">
        <w:rPr>
          <w:rFonts w:ascii="Times New Roman" w:hAnsi="Times New Roman" w:cs="Times New Roman"/>
          <w:b/>
          <w:sz w:val="23"/>
          <w:szCs w:val="23"/>
          <w:u w:val="single"/>
        </w:rPr>
        <w:t>ading</w:t>
      </w:r>
    </w:p>
    <w:p w14:paraId="50D7F633" w14:textId="1252CCD3" w:rsidR="00FB6222" w:rsidRPr="00903FFA" w:rsidRDefault="00CF7F19"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Rhino Wealth Management</w:t>
      </w:r>
      <w:r w:rsidR="00423C5D" w:rsidRPr="00903FFA">
        <w:rPr>
          <w:rFonts w:ascii="Times New Roman" w:hAnsi="Times New Roman" w:cs="Times New Roman"/>
          <w:sz w:val="24"/>
          <w:szCs w:val="24"/>
        </w:rPr>
        <w:t xml:space="preserve"> maintains </w:t>
      </w:r>
      <w:r w:rsidR="00FB6222" w:rsidRPr="00903FFA">
        <w:rPr>
          <w:rFonts w:ascii="Times New Roman" w:hAnsi="Times New Roman" w:cs="Times New Roman"/>
          <w:sz w:val="24"/>
          <w:szCs w:val="24"/>
        </w:rPr>
        <w:t xml:space="preserve">a </w:t>
      </w:r>
      <w:r w:rsidR="00423C5D" w:rsidRPr="00903FFA">
        <w:rPr>
          <w:rFonts w:ascii="Times New Roman" w:hAnsi="Times New Roman" w:cs="Times New Roman"/>
          <w:sz w:val="24"/>
          <w:szCs w:val="24"/>
        </w:rPr>
        <w:t>Code of Ethics, which serves to establish a standard of</w:t>
      </w:r>
      <w:r w:rsidR="009B6DEC" w:rsidRPr="00903FFA">
        <w:rPr>
          <w:rFonts w:ascii="Times New Roman" w:hAnsi="Times New Roman" w:cs="Times New Roman"/>
          <w:sz w:val="24"/>
          <w:szCs w:val="24"/>
        </w:rPr>
        <w:t xml:space="preserve"> </w:t>
      </w:r>
      <w:r w:rsidR="00423C5D" w:rsidRPr="00903FFA">
        <w:rPr>
          <w:rFonts w:ascii="Times New Roman" w:hAnsi="Times New Roman" w:cs="Times New Roman"/>
          <w:sz w:val="24"/>
          <w:szCs w:val="24"/>
        </w:rPr>
        <w:t xml:space="preserve">business conduct for all employees that </w:t>
      </w:r>
      <w:r w:rsidR="004E7A13" w:rsidRPr="00903FFA">
        <w:rPr>
          <w:rFonts w:ascii="Times New Roman" w:hAnsi="Times New Roman" w:cs="Times New Roman"/>
          <w:sz w:val="24"/>
          <w:szCs w:val="24"/>
        </w:rPr>
        <w:t>are</w:t>
      </w:r>
      <w:r w:rsidR="00423C5D" w:rsidRPr="00903FFA">
        <w:rPr>
          <w:rFonts w:ascii="Times New Roman" w:hAnsi="Times New Roman" w:cs="Times New Roman"/>
          <w:sz w:val="24"/>
          <w:szCs w:val="24"/>
        </w:rPr>
        <w:t xml:space="preserve"> based upon fundamental principles of openness, integrity, honesty</w:t>
      </w:r>
      <w:r w:rsidR="00060DC0">
        <w:rPr>
          <w:rFonts w:ascii="Times New Roman" w:hAnsi="Times New Roman" w:cs="Times New Roman"/>
          <w:sz w:val="24"/>
          <w:szCs w:val="24"/>
        </w:rPr>
        <w:t>,</w:t>
      </w:r>
      <w:r w:rsidR="00423C5D" w:rsidRPr="00903FFA">
        <w:rPr>
          <w:rFonts w:ascii="Times New Roman" w:hAnsi="Times New Roman" w:cs="Times New Roman"/>
          <w:sz w:val="24"/>
          <w:szCs w:val="24"/>
        </w:rPr>
        <w:t xml:space="preserve"> and trust.</w:t>
      </w:r>
    </w:p>
    <w:p w14:paraId="6EE7E568" w14:textId="20F74B6D" w:rsidR="000702F1" w:rsidRPr="00903FFA" w:rsidRDefault="00423C5D" w:rsidP="009C0B9E">
      <w:pPr>
        <w:autoSpaceDE w:val="0"/>
        <w:autoSpaceDN w:val="0"/>
        <w:adjustRightInd w:val="0"/>
        <w:spacing w:after="0" w:line="240" w:lineRule="auto"/>
        <w:rPr>
          <w:rFonts w:ascii="Times New Roman" w:hAnsi="Times New Roman" w:cs="Times New Roman"/>
          <w:color w:val="000000"/>
          <w:sz w:val="24"/>
          <w:szCs w:val="24"/>
        </w:rPr>
      </w:pPr>
      <w:r w:rsidRPr="00903FFA">
        <w:rPr>
          <w:rFonts w:ascii="Times New Roman" w:hAnsi="Times New Roman" w:cs="Times New Roman"/>
          <w:sz w:val="24"/>
          <w:szCs w:val="24"/>
        </w:rPr>
        <w:t>The</w:t>
      </w:r>
      <w:r w:rsidR="00E65221" w:rsidRPr="00903FFA">
        <w:rPr>
          <w:rFonts w:ascii="Times New Roman" w:hAnsi="Times New Roman" w:cs="Times New Roman"/>
          <w:sz w:val="24"/>
          <w:szCs w:val="24"/>
        </w:rPr>
        <w:t xml:space="preserve"> code of ethics includes guidelines regarding personal securities transactions of its employees and </w:t>
      </w:r>
      <w:r w:rsidR="008452A4" w:rsidRPr="00903FFA">
        <w:rPr>
          <w:rFonts w:ascii="Times New Roman" w:hAnsi="Times New Roman" w:cs="Times New Roman"/>
          <w:sz w:val="24"/>
          <w:szCs w:val="24"/>
        </w:rPr>
        <w:t>Investment Advise</w:t>
      </w:r>
      <w:r w:rsidR="00952156" w:rsidRPr="00903FFA">
        <w:rPr>
          <w:rFonts w:ascii="Times New Roman" w:hAnsi="Times New Roman" w:cs="Times New Roman"/>
          <w:sz w:val="24"/>
          <w:szCs w:val="24"/>
        </w:rPr>
        <w:t>r</w:t>
      </w:r>
      <w:r w:rsidR="008452A4" w:rsidRPr="00903FFA">
        <w:rPr>
          <w:rFonts w:ascii="Times New Roman" w:hAnsi="Times New Roman" w:cs="Times New Roman"/>
          <w:sz w:val="24"/>
          <w:szCs w:val="24"/>
        </w:rPr>
        <w:t xml:space="preserve"> R</w:t>
      </w:r>
      <w:r w:rsidRPr="00903FFA">
        <w:rPr>
          <w:rFonts w:ascii="Times New Roman" w:hAnsi="Times New Roman" w:cs="Times New Roman"/>
          <w:sz w:val="24"/>
          <w:szCs w:val="24"/>
        </w:rPr>
        <w:t>epresentatives</w:t>
      </w:r>
      <w:r w:rsidR="00E65221" w:rsidRPr="00903FFA">
        <w:rPr>
          <w:rFonts w:ascii="Times New Roman" w:hAnsi="Times New Roman" w:cs="Times New Roman"/>
          <w:sz w:val="24"/>
          <w:szCs w:val="24"/>
        </w:rPr>
        <w:t xml:space="preserve">. </w:t>
      </w:r>
      <w:r w:rsidR="00E65221" w:rsidRPr="00903FFA">
        <w:rPr>
          <w:rFonts w:ascii="Times New Roman" w:hAnsi="Times New Roman" w:cs="Times New Roman"/>
          <w:sz w:val="24"/>
          <w:szCs w:val="24"/>
          <w:shd w:val="clear" w:color="auto" w:fill="FFFFFF" w:themeFill="background1"/>
        </w:rPr>
        <w:t xml:space="preserve">The code of ethics permits employees and </w:t>
      </w:r>
      <w:r w:rsidR="00F57CF0" w:rsidRPr="00903FFA">
        <w:rPr>
          <w:rFonts w:ascii="Times New Roman" w:hAnsi="Times New Roman" w:cs="Times New Roman"/>
          <w:sz w:val="24"/>
          <w:szCs w:val="24"/>
          <w:shd w:val="clear" w:color="auto" w:fill="FFFFFF" w:themeFill="background1"/>
        </w:rPr>
        <w:t>Investment Advise</w:t>
      </w:r>
      <w:r w:rsidR="00952156" w:rsidRPr="00903FFA">
        <w:rPr>
          <w:rFonts w:ascii="Times New Roman" w:hAnsi="Times New Roman" w:cs="Times New Roman"/>
          <w:sz w:val="24"/>
          <w:szCs w:val="24"/>
          <w:shd w:val="clear" w:color="auto" w:fill="FFFFFF" w:themeFill="background1"/>
        </w:rPr>
        <w:t>r</w:t>
      </w:r>
      <w:r w:rsidR="00F57CF0" w:rsidRPr="00903FFA">
        <w:rPr>
          <w:rFonts w:ascii="Times New Roman" w:hAnsi="Times New Roman" w:cs="Times New Roman"/>
          <w:sz w:val="24"/>
          <w:szCs w:val="24"/>
          <w:shd w:val="clear" w:color="auto" w:fill="FFFFFF" w:themeFill="background1"/>
        </w:rPr>
        <w:t xml:space="preserve"> R</w:t>
      </w:r>
      <w:r w:rsidR="00F65EAA" w:rsidRPr="00903FFA">
        <w:rPr>
          <w:rFonts w:ascii="Times New Roman" w:hAnsi="Times New Roman" w:cs="Times New Roman"/>
          <w:sz w:val="24"/>
          <w:szCs w:val="24"/>
          <w:shd w:val="clear" w:color="auto" w:fill="FFFFFF" w:themeFill="background1"/>
        </w:rPr>
        <w:t>epresentative</w:t>
      </w:r>
      <w:r w:rsidR="00E65221" w:rsidRPr="00903FFA">
        <w:rPr>
          <w:rFonts w:ascii="Times New Roman" w:hAnsi="Times New Roman" w:cs="Times New Roman"/>
          <w:sz w:val="24"/>
          <w:szCs w:val="24"/>
          <w:shd w:val="clear" w:color="auto" w:fill="FFFFFF" w:themeFill="background1"/>
        </w:rPr>
        <w:t xml:space="preserve">s </w:t>
      </w:r>
      <w:r w:rsidR="004E7A13" w:rsidRPr="00903FFA">
        <w:rPr>
          <w:rFonts w:ascii="Times New Roman" w:hAnsi="Times New Roman" w:cs="Times New Roman"/>
          <w:sz w:val="24"/>
          <w:szCs w:val="24"/>
          <w:shd w:val="clear" w:color="auto" w:fill="FFFFFF" w:themeFill="background1"/>
        </w:rPr>
        <w:t xml:space="preserve">or related persons </w:t>
      </w:r>
      <w:r w:rsidR="00E65221" w:rsidRPr="00903FFA">
        <w:rPr>
          <w:rFonts w:ascii="Times New Roman" w:hAnsi="Times New Roman" w:cs="Times New Roman"/>
          <w:sz w:val="24"/>
          <w:szCs w:val="24"/>
          <w:shd w:val="clear" w:color="auto" w:fill="FFFFFF" w:themeFill="background1"/>
        </w:rPr>
        <w:t>to invest for their personal accounts in the same</w:t>
      </w:r>
      <w:r w:rsidR="004E7A13" w:rsidRPr="00903FFA">
        <w:rPr>
          <w:rFonts w:ascii="Times New Roman" w:hAnsi="Times New Roman" w:cs="Times New Roman"/>
          <w:sz w:val="24"/>
          <w:szCs w:val="24"/>
          <w:shd w:val="clear" w:color="auto" w:fill="FFFFFF" w:themeFill="background1"/>
        </w:rPr>
        <w:t xml:space="preserve"> or different</w:t>
      </w:r>
      <w:r w:rsidR="00E65221" w:rsidRPr="00903FFA">
        <w:rPr>
          <w:rFonts w:ascii="Times New Roman" w:hAnsi="Times New Roman" w:cs="Times New Roman"/>
          <w:sz w:val="24"/>
          <w:szCs w:val="24"/>
          <w:shd w:val="clear" w:color="auto" w:fill="FFFFFF" w:themeFill="background1"/>
        </w:rPr>
        <w:t xml:space="preserve"> securities that </w:t>
      </w:r>
      <w:r w:rsidR="00FB6222" w:rsidRPr="00903FFA">
        <w:rPr>
          <w:rFonts w:ascii="Times New Roman" w:hAnsi="Times New Roman" w:cs="Times New Roman"/>
          <w:sz w:val="24"/>
          <w:szCs w:val="24"/>
          <w:shd w:val="clear" w:color="auto" w:fill="FFFFFF" w:themeFill="background1"/>
        </w:rPr>
        <w:t xml:space="preserve">an </w:t>
      </w:r>
      <w:r w:rsidR="00F57CF0" w:rsidRPr="00903FFA">
        <w:rPr>
          <w:rFonts w:ascii="Times New Roman" w:hAnsi="Times New Roman" w:cs="Times New Roman"/>
          <w:sz w:val="24"/>
          <w:szCs w:val="24"/>
          <w:shd w:val="clear" w:color="auto" w:fill="FFFFFF" w:themeFill="background1"/>
        </w:rPr>
        <w:t>Investment A</w:t>
      </w:r>
      <w:r w:rsidR="007F59E8">
        <w:rPr>
          <w:rFonts w:ascii="Times New Roman" w:hAnsi="Times New Roman" w:cs="Times New Roman"/>
          <w:sz w:val="24"/>
          <w:szCs w:val="24"/>
          <w:shd w:val="clear" w:color="auto" w:fill="FFFFFF" w:themeFill="background1"/>
        </w:rPr>
        <w:t>dvise</w:t>
      </w:r>
      <w:r w:rsidR="00952156" w:rsidRPr="00903FFA">
        <w:rPr>
          <w:rFonts w:ascii="Times New Roman" w:hAnsi="Times New Roman" w:cs="Times New Roman"/>
          <w:sz w:val="24"/>
          <w:szCs w:val="24"/>
          <w:shd w:val="clear" w:color="auto" w:fill="FFFFFF" w:themeFill="background1"/>
        </w:rPr>
        <w:t>r</w:t>
      </w:r>
      <w:r w:rsidR="00F57CF0" w:rsidRPr="00903FFA">
        <w:rPr>
          <w:rFonts w:ascii="Times New Roman" w:hAnsi="Times New Roman" w:cs="Times New Roman"/>
          <w:sz w:val="24"/>
          <w:szCs w:val="24"/>
          <w:shd w:val="clear" w:color="auto" w:fill="FFFFFF" w:themeFill="background1"/>
        </w:rPr>
        <w:t xml:space="preserve"> R</w:t>
      </w:r>
      <w:r w:rsidR="00F65EAA" w:rsidRPr="00903FFA">
        <w:rPr>
          <w:rFonts w:ascii="Times New Roman" w:hAnsi="Times New Roman" w:cs="Times New Roman"/>
          <w:sz w:val="24"/>
          <w:szCs w:val="24"/>
          <w:shd w:val="clear" w:color="auto" w:fill="FFFFFF" w:themeFill="background1"/>
        </w:rPr>
        <w:t xml:space="preserve">epresentative </w:t>
      </w:r>
      <w:r w:rsidR="00FB6222" w:rsidRPr="00903FFA">
        <w:rPr>
          <w:rFonts w:ascii="Times New Roman" w:hAnsi="Times New Roman" w:cs="Times New Roman"/>
          <w:sz w:val="24"/>
          <w:szCs w:val="24"/>
          <w:shd w:val="clear" w:color="auto" w:fill="FFFFFF" w:themeFill="background1"/>
        </w:rPr>
        <w:t xml:space="preserve">may </w:t>
      </w:r>
      <w:r w:rsidR="00F57CF0" w:rsidRPr="00903FFA">
        <w:rPr>
          <w:rFonts w:ascii="Times New Roman" w:hAnsi="Times New Roman" w:cs="Times New Roman"/>
          <w:sz w:val="24"/>
          <w:szCs w:val="24"/>
          <w:shd w:val="clear" w:color="auto" w:fill="FFFFFF" w:themeFill="background1"/>
        </w:rPr>
        <w:t>purchase for clients in advisory</w:t>
      </w:r>
      <w:r w:rsidR="00E65221" w:rsidRPr="00903FFA">
        <w:rPr>
          <w:rFonts w:ascii="Times New Roman" w:hAnsi="Times New Roman" w:cs="Times New Roman"/>
          <w:sz w:val="24"/>
          <w:szCs w:val="24"/>
          <w:shd w:val="clear" w:color="auto" w:fill="FFFFFF" w:themeFill="background1"/>
        </w:rPr>
        <w:t xml:space="preserve"> accounts. </w:t>
      </w:r>
      <w:r w:rsidR="007A2651">
        <w:rPr>
          <w:rFonts w:ascii="Times New Roman" w:hAnsi="Times New Roman" w:cs="Times New Roman"/>
          <w:sz w:val="24"/>
          <w:szCs w:val="24"/>
        </w:rPr>
        <w:t>This presents a</w:t>
      </w:r>
      <w:r w:rsidR="004E7A13" w:rsidRPr="00903FFA">
        <w:rPr>
          <w:rFonts w:ascii="Times New Roman" w:hAnsi="Times New Roman" w:cs="Times New Roman"/>
          <w:sz w:val="24"/>
          <w:szCs w:val="24"/>
        </w:rPr>
        <w:t xml:space="preserve"> </w:t>
      </w:r>
      <w:r w:rsidR="00E65221" w:rsidRPr="00903FFA">
        <w:rPr>
          <w:rFonts w:ascii="Times New Roman" w:hAnsi="Times New Roman" w:cs="Times New Roman"/>
          <w:sz w:val="24"/>
          <w:szCs w:val="24"/>
        </w:rPr>
        <w:t xml:space="preserve">conflict of interest because trading by an employee or </w:t>
      </w:r>
      <w:r w:rsidR="007F59E8">
        <w:rPr>
          <w:rFonts w:ascii="Times New Roman" w:hAnsi="Times New Roman" w:cs="Times New Roman"/>
          <w:sz w:val="24"/>
          <w:szCs w:val="24"/>
        </w:rPr>
        <w:t>Investment Advise</w:t>
      </w:r>
      <w:r w:rsidR="00F57CF0" w:rsidRPr="00903FFA">
        <w:rPr>
          <w:rFonts w:ascii="Times New Roman" w:hAnsi="Times New Roman" w:cs="Times New Roman"/>
          <w:sz w:val="24"/>
          <w:szCs w:val="24"/>
        </w:rPr>
        <w:t>r R</w:t>
      </w:r>
      <w:r w:rsidR="00F65EAA" w:rsidRPr="00903FFA">
        <w:rPr>
          <w:rFonts w:ascii="Times New Roman" w:hAnsi="Times New Roman" w:cs="Times New Roman"/>
          <w:sz w:val="24"/>
          <w:szCs w:val="24"/>
        </w:rPr>
        <w:t xml:space="preserve">epresentatives </w:t>
      </w:r>
      <w:r w:rsidR="00E65221" w:rsidRPr="00903FFA">
        <w:rPr>
          <w:rFonts w:ascii="Times New Roman" w:hAnsi="Times New Roman" w:cs="Times New Roman"/>
          <w:sz w:val="24"/>
          <w:szCs w:val="24"/>
        </w:rPr>
        <w:t>in a personal securities account in the s</w:t>
      </w:r>
      <w:r w:rsidR="004E7A13" w:rsidRPr="00903FFA">
        <w:rPr>
          <w:rFonts w:ascii="Times New Roman" w:hAnsi="Times New Roman" w:cs="Times New Roman"/>
          <w:sz w:val="24"/>
          <w:szCs w:val="24"/>
        </w:rPr>
        <w:t xml:space="preserve">ame or different security </w:t>
      </w:r>
      <w:r w:rsidR="00E65221" w:rsidRPr="00903FFA">
        <w:rPr>
          <w:rFonts w:ascii="Times New Roman" w:hAnsi="Times New Roman" w:cs="Times New Roman"/>
          <w:sz w:val="24"/>
          <w:szCs w:val="24"/>
        </w:rPr>
        <w:t xml:space="preserve">on or about the same time as trading by a client </w:t>
      </w:r>
      <w:r w:rsidR="004E7A13" w:rsidRPr="00903FFA">
        <w:rPr>
          <w:rFonts w:ascii="Times New Roman" w:hAnsi="Times New Roman" w:cs="Times New Roman"/>
          <w:sz w:val="24"/>
          <w:szCs w:val="24"/>
        </w:rPr>
        <w:t>could potentially</w:t>
      </w:r>
      <w:r w:rsidR="00E65221" w:rsidRPr="00903FFA">
        <w:rPr>
          <w:rFonts w:ascii="Times New Roman" w:hAnsi="Times New Roman" w:cs="Times New Roman"/>
          <w:sz w:val="24"/>
          <w:szCs w:val="24"/>
        </w:rPr>
        <w:t xml:space="preserve"> disadvantage the client. </w:t>
      </w:r>
      <w:r w:rsidR="00CF7F19" w:rsidRPr="00903FFA">
        <w:rPr>
          <w:rFonts w:ascii="Times New Roman" w:hAnsi="Times New Roman" w:cs="Times New Roman"/>
          <w:color w:val="000000"/>
          <w:sz w:val="24"/>
          <w:szCs w:val="24"/>
        </w:rPr>
        <w:t>Rhino Wealth Management</w:t>
      </w:r>
      <w:r w:rsidR="00E65221" w:rsidRPr="00903FFA">
        <w:rPr>
          <w:rFonts w:ascii="Times New Roman" w:hAnsi="Times New Roman" w:cs="Times New Roman"/>
          <w:color w:val="000000"/>
          <w:sz w:val="24"/>
          <w:szCs w:val="24"/>
        </w:rPr>
        <w:t xml:space="preserve"> addresses this conflict of interest by requiring in its code </w:t>
      </w:r>
      <w:r w:rsidR="004F6411" w:rsidRPr="00903FFA">
        <w:rPr>
          <w:rFonts w:ascii="Times New Roman" w:hAnsi="Times New Roman" w:cs="Times New Roman"/>
          <w:color w:val="000000"/>
          <w:sz w:val="24"/>
          <w:szCs w:val="24"/>
        </w:rPr>
        <w:t>of ethics that</w:t>
      </w:r>
      <w:r w:rsidR="004B2AAB">
        <w:rPr>
          <w:rFonts w:ascii="Times New Roman" w:hAnsi="Times New Roman" w:cs="Times New Roman"/>
          <w:color w:val="000000"/>
          <w:sz w:val="24"/>
          <w:szCs w:val="24"/>
        </w:rPr>
        <w:t xml:space="preserve"> employees and Investment A</w:t>
      </w:r>
      <w:r w:rsidR="007F59E8">
        <w:rPr>
          <w:rFonts w:ascii="Times New Roman" w:hAnsi="Times New Roman" w:cs="Times New Roman"/>
          <w:color w:val="000000"/>
          <w:sz w:val="24"/>
          <w:szCs w:val="24"/>
        </w:rPr>
        <w:t>dvise</w:t>
      </w:r>
      <w:r w:rsidR="004B2AAB">
        <w:rPr>
          <w:rFonts w:ascii="Times New Roman" w:hAnsi="Times New Roman" w:cs="Times New Roman"/>
          <w:color w:val="000000"/>
          <w:sz w:val="24"/>
          <w:szCs w:val="24"/>
        </w:rPr>
        <w:t>r R</w:t>
      </w:r>
      <w:r w:rsidR="004F6411" w:rsidRPr="00903FFA">
        <w:rPr>
          <w:rFonts w:ascii="Times New Roman" w:hAnsi="Times New Roman" w:cs="Times New Roman"/>
          <w:color w:val="000000"/>
          <w:sz w:val="24"/>
          <w:szCs w:val="24"/>
        </w:rPr>
        <w:t>epresentative</w:t>
      </w:r>
      <w:r w:rsidR="00E65221" w:rsidRPr="00903FFA">
        <w:rPr>
          <w:rFonts w:ascii="Times New Roman" w:hAnsi="Times New Roman" w:cs="Times New Roman"/>
          <w:color w:val="000000"/>
          <w:sz w:val="24"/>
          <w:szCs w:val="24"/>
        </w:rPr>
        <w:t xml:space="preserve">s report certain personal securities </w:t>
      </w:r>
      <w:r w:rsidR="00F65EAA" w:rsidRPr="00903FFA">
        <w:rPr>
          <w:rFonts w:ascii="Times New Roman" w:hAnsi="Times New Roman" w:cs="Times New Roman"/>
          <w:color w:val="000000"/>
          <w:sz w:val="24"/>
          <w:szCs w:val="24"/>
        </w:rPr>
        <w:t>transactions and holdings to the Chief Compliance Officer for review</w:t>
      </w:r>
      <w:r w:rsidRPr="00903FFA">
        <w:rPr>
          <w:rFonts w:ascii="Times New Roman" w:hAnsi="Times New Roman" w:cs="Times New Roman"/>
          <w:color w:val="000000"/>
          <w:sz w:val="24"/>
          <w:szCs w:val="24"/>
        </w:rPr>
        <w:t>.</w:t>
      </w:r>
      <w:r w:rsidR="004E7A13" w:rsidRPr="00903FFA">
        <w:rPr>
          <w:rFonts w:ascii="Times New Roman" w:hAnsi="Times New Roman" w:cs="Times New Roman"/>
          <w:color w:val="000000"/>
          <w:sz w:val="24"/>
          <w:szCs w:val="24"/>
        </w:rPr>
        <w:t xml:space="preserve">  </w:t>
      </w:r>
    </w:p>
    <w:p w14:paraId="60EFDEA4" w14:textId="2D4C8560" w:rsidR="00FB6222" w:rsidRPr="00903FFA" w:rsidRDefault="004B2AAB" w:rsidP="009C0B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 Investment A</w:t>
      </w:r>
      <w:r w:rsidR="000702F1" w:rsidRPr="00903FFA">
        <w:rPr>
          <w:rFonts w:ascii="Times New Roman" w:hAnsi="Times New Roman" w:cs="Times New Roman"/>
          <w:color w:val="000000"/>
          <w:sz w:val="24"/>
          <w:szCs w:val="24"/>
        </w:rPr>
        <w:t>dviser is considered a fiduc</w:t>
      </w:r>
      <w:r>
        <w:rPr>
          <w:rFonts w:ascii="Times New Roman" w:hAnsi="Times New Roman" w:cs="Times New Roman"/>
          <w:color w:val="000000"/>
          <w:sz w:val="24"/>
          <w:szCs w:val="24"/>
        </w:rPr>
        <w:t>iary. As a fiduciary, it is an Investment A</w:t>
      </w:r>
      <w:r w:rsidR="000702F1" w:rsidRPr="00903FFA">
        <w:rPr>
          <w:rFonts w:ascii="Times New Roman" w:hAnsi="Times New Roman" w:cs="Times New Roman"/>
          <w:color w:val="000000"/>
          <w:sz w:val="24"/>
          <w:szCs w:val="24"/>
        </w:rPr>
        <w:t xml:space="preserve">dviser’s responsibility to provide fair and full disclosure of all material facts and to act solely in the best </w:t>
      </w:r>
      <w:r w:rsidR="000702F1" w:rsidRPr="00903FFA">
        <w:rPr>
          <w:rFonts w:ascii="Times New Roman" w:hAnsi="Times New Roman" w:cs="Times New Roman"/>
          <w:color w:val="000000"/>
          <w:sz w:val="24"/>
          <w:szCs w:val="24"/>
        </w:rPr>
        <w:lastRenderedPageBreak/>
        <w:t xml:space="preserve">interest of each of our clients </w:t>
      </w:r>
      <w:r w:rsidR="00954898" w:rsidRPr="00903FFA">
        <w:rPr>
          <w:rFonts w:ascii="Times New Roman" w:hAnsi="Times New Roman" w:cs="Times New Roman"/>
          <w:color w:val="000000"/>
          <w:sz w:val="24"/>
          <w:szCs w:val="24"/>
        </w:rPr>
        <w:t>always</w:t>
      </w:r>
      <w:r w:rsidR="000702F1" w:rsidRPr="00903FFA">
        <w:rPr>
          <w:rFonts w:ascii="Times New Roman" w:hAnsi="Times New Roman" w:cs="Times New Roman"/>
          <w:color w:val="000000"/>
          <w:sz w:val="24"/>
          <w:szCs w:val="24"/>
        </w:rPr>
        <w:t xml:space="preserve">. </w:t>
      </w:r>
      <w:r w:rsidR="0076209C" w:rsidRPr="00903FFA">
        <w:rPr>
          <w:rFonts w:ascii="Times New Roman" w:hAnsi="Times New Roman" w:cs="Times New Roman"/>
          <w:color w:val="000000"/>
          <w:sz w:val="24"/>
          <w:szCs w:val="24"/>
        </w:rPr>
        <w:t>Investment Adviser Representatives have an affirmative duty of care, loyalty, honesty</w:t>
      </w:r>
      <w:r w:rsidR="00060DC0">
        <w:rPr>
          <w:rFonts w:ascii="Times New Roman" w:hAnsi="Times New Roman" w:cs="Times New Roman"/>
          <w:color w:val="000000"/>
          <w:sz w:val="24"/>
          <w:szCs w:val="24"/>
        </w:rPr>
        <w:t>,</w:t>
      </w:r>
      <w:r w:rsidR="0076209C" w:rsidRPr="00903FFA">
        <w:rPr>
          <w:rFonts w:ascii="Times New Roman" w:hAnsi="Times New Roman" w:cs="Times New Roman"/>
          <w:color w:val="000000"/>
          <w:sz w:val="24"/>
          <w:szCs w:val="24"/>
        </w:rPr>
        <w:t xml:space="preserve"> and good faith to </w:t>
      </w:r>
      <w:r w:rsidR="003B7B58">
        <w:rPr>
          <w:rFonts w:ascii="Times New Roman" w:hAnsi="Times New Roman" w:cs="Times New Roman"/>
          <w:color w:val="000000"/>
          <w:sz w:val="24"/>
          <w:szCs w:val="24"/>
        </w:rPr>
        <w:t>their</w:t>
      </w:r>
      <w:r w:rsidR="0076209C" w:rsidRPr="00903FFA">
        <w:rPr>
          <w:rFonts w:ascii="Times New Roman" w:hAnsi="Times New Roman" w:cs="Times New Roman"/>
          <w:color w:val="000000"/>
          <w:sz w:val="24"/>
          <w:szCs w:val="24"/>
        </w:rPr>
        <w:t xml:space="preserve"> clients. </w:t>
      </w:r>
      <w:r w:rsidR="000702F1" w:rsidRPr="00903FFA">
        <w:rPr>
          <w:rFonts w:ascii="Times New Roman" w:hAnsi="Times New Roman" w:cs="Times New Roman"/>
          <w:color w:val="000000"/>
          <w:sz w:val="24"/>
          <w:szCs w:val="24"/>
        </w:rPr>
        <w:t>Our fiduciary duty is considered the core underlying principle for our Code of Ethics</w:t>
      </w:r>
      <w:r w:rsidR="003B7B58">
        <w:rPr>
          <w:rFonts w:ascii="Times New Roman" w:hAnsi="Times New Roman" w:cs="Times New Roman"/>
          <w:color w:val="000000"/>
          <w:sz w:val="24"/>
          <w:szCs w:val="24"/>
        </w:rPr>
        <w:t>,</w:t>
      </w:r>
      <w:r w:rsidR="000702F1" w:rsidRPr="00903FFA">
        <w:rPr>
          <w:rFonts w:ascii="Times New Roman" w:hAnsi="Times New Roman" w:cs="Times New Roman"/>
          <w:color w:val="000000"/>
          <w:sz w:val="24"/>
          <w:szCs w:val="24"/>
        </w:rPr>
        <w:t xml:space="preserve"> which also includes Insider Trading and Personal Securities Transactions Policies and Procedures. We require </w:t>
      </w:r>
      <w:r w:rsidR="00954898" w:rsidRPr="00903FFA">
        <w:rPr>
          <w:rFonts w:ascii="Times New Roman" w:hAnsi="Times New Roman" w:cs="Times New Roman"/>
          <w:color w:val="000000"/>
          <w:sz w:val="24"/>
          <w:szCs w:val="24"/>
        </w:rPr>
        <w:t>all</w:t>
      </w:r>
      <w:r w:rsidR="000702F1" w:rsidRPr="00903FFA">
        <w:rPr>
          <w:rFonts w:ascii="Times New Roman" w:hAnsi="Times New Roman" w:cs="Times New Roman"/>
          <w:color w:val="000000"/>
          <w:sz w:val="24"/>
          <w:szCs w:val="24"/>
        </w:rPr>
        <w:t xml:space="preserve"> our supervised persons to conduct business with the highest level of ethical standards and to comply with all federal and state securities laws </w:t>
      </w:r>
      <w:r w:rsidR="00954898" w:rsidRPr="00903FFA">
        <w:rPr>
          <w:rFonts w:ascii="Times New Roman" w:hAnsi="Times New Roman" w:cs="Times New Roman"/>
          <w:color w:val="000000"/>
          <w:sz w:val="24"/>
          <w:szCs w:val="24"/>
        </w:rPr>
        <w:t>always</w:t>
      </w:r>
      <w:r w:rsidR="000702F1" w:rsidRPr="00903FFA">
        <w:rPr>
          <w:rFonts w:ascii="Times New Roman" w:hAnsi="Times New Roman" w:cs="Times New Roman"/>
          <w:color w:val="000000"/>
          <w:sz w:val="24"/>
          <w:szCs w:val="24"/>
        </w:rPr>
        <w:t xml:space="preserve">. Upon employment or affiliation and at least annually </w:t>
      </w:r>
      <w:r w:rsidR="00453A3B">
        <w:rPr>
          <w:rFonts w:ascii="Times New Roman" w:hAnsi="Times New Roman" w:cs="Times New Roman"/>
          <w:color w:val="000000"/>
          <w:sz w:val="24"/>
          <w:szCs w:val="24"/>
        </w:rPr>
        <w:t>after that</w:t>
      </w:r>
      <w:r w:rsidR="000702F1" w:rsidRPr="00903FFA">
        <w:rPr>
          <w:rFonts w:ascii="Times New Roman" w:hAnsi="Times New Roman" w:cs="Times New Roman"/>
          <w:color w:val="000000"/>
          <w:sz w:val="24"/>
          <w:szCs w:val="24"/>
        </w:rPr>
        <w:t xml:space="preserve">, all supervised persons will sign an </w:t>
      </w:r>
      <w:r w:rsidR="00714A3C">
        <w:rPr>
          <w:rFonts w:ascii="Times New Roman" w:hAnsi="Times New Roman" w:cs="Times New Roman"/>
          <w:color w:val="000000"/>
          <w:sz w:val="24"/>
          <w:szCs w:val="24"/>
        </w:rPr>
        <w:t>acknowledgment</w:t>
      </w:r>
      <w:r w:rsidR="000702F1" w:rsidRPr="00903FFA">
        <w:rPr>
          <w:rFonts w:ascii="Times New Roman" w:hAnsi="Times New Roman" w:cs="Times New Roman"/>
          <w:color w:val="000000"/>
          <w:sz w:val="24"/>
          <w:szCs w:val="24"/>
        </w:rPr>
        <w:t xml:space="preserve"> that they have read, understand, and agree to comply with our Code of Ethics. Our firm and supervised persons must conduct business in an honest, ethical, and fair manner and avoid all circumstances that might negatively affect or appear to affect our duty of complete loyalty to all clients. This disclosure is provided to give all clients a summary of our Code of Ethics. However, if a client or a potential client wishes to review our Code of Ethics in its entirety, a copy will be provided promptly upon request.</w:t>
      </w:r>
    </w:p>
    <w:p w14:paraId="06895E41" w14:textId="2537811C" w:rsidR="00AB49C4" w:rsidRPr="00903FFA" w:rsidRDefault="00371A7D" w:rsidP="009C0B9E">
      <w:pPr>
        <w:autoSpaceDE w:val="0"/>
        <w:autoSpaceDN w:val="0"/>
        <w:adjustRightInd w:val="0"/>
        <w:spacing w:after="0" w:line="240" w:lineRule="auto"/>
        <w:rPr>
          <w:rFonts w:ascii="Times New Roman" w:hAnsi="Times New Roman" w:cs="Times New Roman"/>
          <w:color w:val="000000"/>
          <w:sz w:val="24"/>
          <w:szCs w:val="24"/>
        </w:rPr>
      </w:pPr>
      <w:r w:rsidRPr="00903FFA">
        <w:rPr>
          <w:rFonts w:ascii="Times New Roman" w:hAnsi="Times New Roman" w:cs="Times New Roman"/>
          <w:color w:val="000000"/>
          <w:sz w:val="24"/>
          <w:szCs w:val="24"/>
        </w:rPr>
        <w:t xml:space="preserve">Neither </w:t>
      </w:r>
      <w:r w:rsidR="00CF7F19" w:rsidRPr="00903FFA">
        <w:rPr>
          <w:rFonts w:ascii="Times New Roman" w:hAnsi="Times New Roman" w:cs="Times New Roman"/>
          <w:color w:val="000000"/>
          <w:sz w:val="24"/>
          <w:szCs w:val="24"/>
        </w:rPr>
        <w:t>Rhino Wealth Management</w:t>
      </w:r>
      <w:r w:rsidRPr="00903FFA">
        <w:rPr>
          <w:rFonts w:ascii="Times New Roman" w:hAnsi="Times New Roman" w:cs="Times New Roman"/>
          <w:color w:val="000000"/>
          <w:sz w:val="24"/>
          <w:szCs w:val="24"/>
        </w:rPr>
        <w:t xml:space="preserve"> nor a related person recommends to clients or buys or sells for client a</w:t>
      </w:r>
      <w:r w:rsidR="00FA6E32" w:rsidRPr="00903FFA">
        <w:rPr>
          <w:rFonts w:ascii="Times New Roman" w:hAnsi="Times New Roman" w:cs="Times New Roman"/>
          <w:color w:val="000000"/>
          <w:sz w:val="24"/>
          <w:szCs w:val="24"/>
        </w:rPr>
        <w:t>ccounts securities in which they</w:t>
      </w:r>
      <w:r w:rsidRPr="00903FFA">
        <w:rPr>
          <w:rFonts w:ascii="Times New Roman" w:hAnsi="Times New Roman" w:cs="Times New Roman"/>
          <w:color w:val="000000"/>
          <w:sz w:val="24"/>
          <w:szCs w:val="24"/>
        </w:rPr>
        <w:t xml:space="preserve"> or a related person has a material financial interest.</w:t>
      </w:r>
    </w:p>
    <w:p w14:paraId="5EF1937E" w14:textId="256EC32C" w:rsidR="00AB49C4" w:rsidRPr="00903FFA" w:rsidRDefault="00AB49C4" w:rsidP="009C0B9E">
      <w:pPr>
        <w:widowControl w:val="0"/>
        <w:autoSpaceDE w:val="0"/>
        <w:autoSpaceDN w:val="0"/>
        <w:adjustRightInd w:val="0"/>
        <w:spacing w:after="0" w:line="240" w:lineRule="auto"/>
        <w:ind w:right="-20"/>
        <w:rPr>
          <w:rFonts w:ascii="Times New Roman" w:hAnsi="Times New Roman" w:cs="Times New Roman"/>
          <w:color w:val="000000"/>
          <w:sz w:val="24"/>
          <w:szCs w:val="24"/>
        </w:rPr>
      </w:pPr>
      <w:r w:rsidRPr="00903FFA">
        <w:rPr>
          <w:rFonts w:ascii="Times New Roman" w:hAnsi="Times New Roman" w:cs="Times New Roman"/>
          <w:color w:val="000000"/>
          <w:sz w:val="24"/>
          <w:szCs w:val="24"/>
        </w:rPr>
        <w:t>The Firm</w:t>
      </w:r>
      <w:r w:rsidRPr="00903FFA">
        <w:rPr>
          <w:rFonts w:ascii="Times New Roman" w:hAnsi="Times New Roman" w:cs="Times New Roman"/>
          <w:color w:val="000000"/>
          <w:spacing w:val="47"/>
          <w:sz w:val="24"/>
          <w:szCs w:val="24"/>
        </w:rPr>
        <w:t xml:space="preserve"> </w:t>
      </w:r>
      <w:r w:rsidRPr="00903FFA">
        <w:rPr>
          <w:rFonts w:ascii="Times New Roman" w:hAnsi="Times New Roman" w:cs="Times New Roman"/>
          <w:color w:val="000000"/>
          <w:sz w:val="24"/>
          <w:szCs w:val="24"/>
        </w:rPr>
        <w:t>and</w:t>
      </w:r>
      <w:r w:rsidRPr="00903FFA">
        <w:rPr>
          <w:rFonts w:ascii="Times New Roman" w:hAnsi="Times New Roman" w:cs="Times New Roman"/>
          <w:color w:val="000000"/>
          <w:spacing w:val="43"/>
          <w:sz w:val="24"/>
          <w:szCs w:val="24"/>
        </w:rPr>
        <w:t xml:space="preserve"> </w:t>
      </w:r>
      <w:r w:rsidRPr="00903FFA">
        <w:rPr>
          <w:rFonts w:ascii="Times New Roman" w:hAnsi="Times New Roman" w:cs="Times New Roman"/>
          <w:color w:val="000000"/>
          <w:sz w:val="24"/>
          <w:szCs w:val="24"/>
        </w:rPr>
        <w:t>Investment Adviser Representatives</w:t>
      </w:r>
      <w:r w:rsidRPr="00903FFA">
        <w:rPr>
          <w:rFonts w:ascii="Times New Roman" w:hAnsi="Times New Roman" w:cs="Times New Roman"/>
          <w:color w:val="000000"/>
          <w:spacing w:val="9"/>
          <w:sz w:val="24"/>
          <w:szCs w:val="24"/>
        </w:rPr>
        <w:t xml:space="preserve"> </w:t>
      </w:r>
      <w:r w:rsidRPr="00903FFA">
        <w:rPr>
          <w:rFonts w:ascii="Times New Roman" w:hAnsi="Times New Roman" w:cs="Times New Roman"/>
          <w:color w:val="000000"/>
          <w:sz w:val="24"/>
          <w:szCs w:val="24"/>
        </w:rPr>
        <w:t>must</w:t>
      </w:r>
      <w:r w:rsidRPr="00903FFA">
        <w:rPr>
          <w:rFonts w:ascii="Times New Roman" w:hAnsi="Times New Roman" w:cs="Times New Roman"/>
          <w:color w:val="000000"/>
          <w:spacing w:val="42"/>
          <w:sz w:val="24"/>
          <w:szCs w:val="24"/>
        </w:rPr>
        <w:t xml:space="preserve"> </w:t>
      </w:r>
      <w:r w:rsidRPr="00903FFA">
        <w:rPr>
          <w:rFonts w:ascii="Times New Roman" w:hAnsi="Times New Roman" w:cs="Times New Roman"/>
          <w:color w:val="000000"/>
          <w:sz w:val="24"/>
          <w:szCs w:val="24"/>
        </w:rPr>
        <w:t xml:space="preserve">abide </w:t>
      </w:r>
      <w:r w:rsidRPr="00903FFA">
        <w:rPr>
          <w:rFonts w:ascii="Times New Roman" w:hAnsi="Times New Roman" w:cs="Times New Roman"/>
          <w:color w:val="000000"/>
          <w:spacing w:val="7"/>
          <w:sz w:val="24"/>
          <w:szCs w:val="24"/>
        </w:rPr>
        <w:t>by</w:t>
      </w:r>
      <w:r w:rsidRPr="00903FFA">
        <w:rPr>
          <w:rFonts w:ascii="Times New Roman" w:hAnsi="Times New Roman" w:cs="Times New Roman"/>
          <w:color w:val="000000"/>
          <w:spacing w:val="13"/>
          <w:sz w:val="24"/>
          <w:szCs w:val="24"/>
        </w:rPr>
        <w:t xml:space="preserve"> </w:t>
      </w:r>
      <w:r w:rsidRPr="00903FFA">
        <w:rPr>
          <w:rFonts w:ascii="Times New Roman" w:hAnsi="Times New Roman" w:cs="Times New Roman"/>
          <w:color w:val="000000"/>
          <w:w w:val="114"/>
          <w:sz w:val="24"/>
          <w:szCs w:val="24"/>
        </w:rPr>
        <w:t>honest</w:t>
      </w:r>
      <w:r w:rsidRPr="00903FFA">
        <w:rPr>
          <w:rFonts w:ascii="Times New Roman" w:hAnsi="Times New Roman" w:cs="Times New Roman"/>
          <w:color w:val="000000"/>
          <w:spacing w:val="-2"/>
          <w:w w:val="114"/>
          <w:sz w:val="24"/>
          <w:szCs w:val="24"/>
        </w:rPr>
        <w:t xml:space="preserve"> </w:t>
      </w:r>
      <w:r w:rsidRPr="00903FFA">
        <w:rPr>
          <w:rFonts w:ascii="Times New Roman" w:hAnsi="Times New Roman" w:cs="Times New Roman"/>
          <w:color w:val="000000"/>
          <w:sz w:val="24"/>
          <w:szCs w:val="24"/>
        </w:rPr>
        <w:t>and</w:t>
      </w:r>
      <w:r w:rsidRPr="00903FFA">
        <w:rPr>
          <w:rFonts w:ascii="Times New Roman" w:hAnsi="Times New Roman" w:cs="Times New Roman"/>
          <w:color w:val="000000"/>
          <w:spacing w:val="43"/>
          <w:sz w:val="24"/>
          <w:szCs w:val="24"/>
        </w:rPr>
        <w:t xml:space="preserve"> </w:t>
      </w:r>
      <w:r w:rsidRPr="00903FFA">
        <w:rPr>
          <w:rFonts w:ascii="Times New Roman" w:hAnsi="Times New Roman" w:cs="Times New Roman"/>
          <w:color w:val="000000"/>
          <w:sz w:val="24"/>
          <w:szCs w:val="24"/>
        </w:rPr>
        <w:t>ethical</w:t>
      </w:r>
      <w:r w:rsidRPr="00903FFA">
        <w:rPr>
          <w:rFonts w:ascii="Times New Roman" w:hAnsi="Times New Roman" w:cs="Times New Roman"/>
          <w:color w:val="000000"/>
          <w:spacing w:val="40"/>
          <w:sz w:val="24"/>
          <w:szCs w:val="24"/>
        </w:rPr>
        <w:t xml:space="preserve"> </w:t>
      </w:r>
      <w:r w:rsidRPr="00903FFA">
        <w:rPr>
          <w:rFonts w:ascii="Times New Roman" w:hAnsi="Times New Roman" w:cs="Times New Roman"/>
          <w:color w:val="000000"/>
          <w:w w:val="113"/>
          <w:sz w:val="24"/>
          <w:szCs w:val="24"/>
        </w:rPr>
        <w:t>business</w:t>
      </w:r>
      <w:r w:rsidRPr="00903FFA">
        <w:rPr>
          <w:rFonts w:ascii="Times New Roman" w:hAnsi="Times New Roman" w:cs="Times New Roman"/>
          <w:color w:val="000000"/>
          <w:spacing w:val="12"/>
          <w:w w:val="113"/>
          <w:sz w:val="24"/>
          <w:szCs w:val="24"/>
        </w:rPr>
        <w:t xml:space="preserve"> </w:t>
      </w:r>
      <w:r w:rsidRPr="00903FFA">
        <w:rPr>
          <w:rFonts w:ascii="Times New Roman" w:hAnsi="Times New Roman" w:cs="Times New Roman"/>
          <w:color w:val="000000"/>
          <w:w w:val="113"/>
          <w:sz w:val="24"/>
          <w:szCs w:val="24"/>
        </w:rPr>
        <w:t>practices</w:t>
      </w:r>
      <w:r w:rsidRPr="00903FFA">
        <w:rPr>
          <w:rFonts w:ascii="Times New Roman" w:hAnsi="Times New Roman" w:cs="Times New Roman"/>
          <w:color w:val="000000"/>
          <w:spacing w:val="-15"/>
          <w:w w:val="113"/>
          <w:sz w:val="24"/>
          <w:szCs w:val="24"/>
        </w:rPr>
        <w:t xml:space="preserve"> </w:t>
      </w:r>
      <w:r w:rsidRPr="00903FFA">
        <w:rPr>
          <w:rFonts w:ascii="Times New Roman" w:hAnsi="Times New Roman" w:cs="Times New Roman"/>
          <w:color w:val="000000"/>
          <w:sz w:val="24"/>
          <w:szCs w:val="24"/>
        </w:rPr>
        <w:t>including,</w:t>
      </w:r>
      <w:r w:rsidRPr="00903FFA">
        <w:rPr>
          <w:rFonts w:ascii="Times New Roman" w:hAnsi="Times New Roman" w:cs="Times New Roman"/>
          <w:color w:val="000000"/>
          <w:spacing w:val="36"/>
          <w:sz w:val="24"/>
          <w:szCs w:val="24"/>
        </w:rPr>
        <w:t xml:space="preserve"> </w:t>
      </w:r>
      <w:r w:rsidRPr="00903FFA">
        <w:rPr>
          <w:rFonts w:ascii="Times New Roman" w:hAnsi="Times New Roman" w:cs="Times New Roman"/>
          <w:color w:val="000000"/>
          <w:sz w:val="24"/>
          <w:szCs w:val="24"/>
        </w:rPr>
        <w:t>but</w:t>
      </w:r>
      <w:r w:rsidRPr="00903FFA">
        <w:rPr>
          <w:rFonts w:ascii="Times New Roman" w:hAnsi="Times New Roman" w:cs="Times New Roman"/>
          <w:color w:val="000000"/>
          <w:spacing w:val="24"/>
          <w:sz w:val="24"/>
          <w:szCs w:val="24"/>
        </w:rPr>
        <w:t xml:space="preserve"> </w:t>
      </w:r>
      <w:r w:rsidRPr="00903FFA">
        <w:rPr>
          <w:rFonts w:ascii="Times New Roman" w:hAnsi="Times New Roman" w:cs="Times New Roman"/>
          <w:color w:val="000000"/>
          <w:sz w:val="24"/>
          <w:szCs w:val="24"/>
        </w:rPr>
        <w:t>not</w:t>
      </w:r>
      <w:r w:rsidRPr="00903FFA">
        <w:rPr>
          <w:rFonts w:ascii="Times New Roman" w:hAnsi="Times New Roman" w:cs="Times New Roman"/>
          <w:color w:val="000000"/>
          <w:spacing w:val="35"/>
          <w:sz w:val="24"/>
          <w:szCs w:val="24"/>
        </w:rPr>
        <w:t xml:space="preserve"> </w:t>
      </w:r>
      <w:r w:rsidRPr="00903FFA">
        <w:rPr>
          <w:rFonts w:ascii="Times New Roman" w:hAnsi="Times New Roman" w:cs="Times New Roman"/>
          <w:color w:val="000000"/>
          <w:sz w:val="24"/>
          <w:szCs w:val="24"/>
        </w:rPr>
        <w:t>limited</w:t>
      </w:r>
      <w:r w:rsidRPr="00903FFA">
        <w:rPr>
          <w:rFonts w:ascii="Times New Roman" w:hAnsi="Times New Roman" w:cs="Times New Roman"/>
          <w:color w:val="000000"/>
          <w:spacing w:val="10"/>
          <w:sz w:val="24"/>
          <w:szCs w:val="24"/>
        </w:rPr>
        <w:t xml:space="preserve"> </w:t>
      </w:r>
      <w:r w:rsidRPr="00903FFA">
        <w:rPr>
          <w:rFonts w:ascii="Times New Roman" w:hAnsi="Times New Roman" w:cs="Times New Roman"/>
          <w:color w:val="000000"/>
          <w:w w:val="104"/>
          <w:sz w:val="24"/>
          <w:szCs w:val="24"/>
        </w:rPr>
        <w:t>to:</w:t>
      </w:r>
    </w:p>
    <w:p w14:paraId="74B4253B" w14:textId="164E0E69" w:rsidR="00AB49C4" w:rsidRPr="00903FFA" w:rsidRDefault="00AB49C4" w:rsidP="009C0B9E">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sz w:val="24"/>
          <w:szCs w:val="24"/>
        </w:rPr>
      </w:pPr>
      <w:r w:rsidRPr="00903FFA">
        <w:rPr>
          <w:rFonts w:ascii="Times New Roman" w:hAnsi="Times New Roman" w:cs="Times New Roman"/>
          <w:color w:val="000000"/>
          <w:sz w:val="24"/>
          <w:szCs w:val="24"/>
        </w:rPr>
        <w:t>Not</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sz w:val="24"/>
          <w:szCs w:val="24"/>
        </w:rPr>
        <w:t>inducing</w:t>
      </w:r>
      <w:r w:rsidRPr="00903FFA">
        <w:rPr>
          <w:rFonts w:ascii="Times New Roman" w:hAnsi="Times New Roman" w:cs="Times New Roman"/>
          <w:color w:val="000000"/>
          <w:spacing w:val="38"/>
          <w:sz w:val="24"/>
          <w:szCs w:val="24"/>
        </w:rPr>
        <w:t xml:space="preserve"> </w:t>
      </w:r>
      <w:r w:rsidRPr="00903FFA">
        <w:rPr>
          <w:rFonts w:ascii="Times New Roman" w:hAnsi="Times New Roman" w:cs="Times New Roman"/>
          <w:color w:val="000000"/>
          <w:sz w:val="24"/>
          <w:szCs w:val="24"/>
        </w:rPr>
        <w:t>trading</w:t>
      </w:r>
      <w:r w:rsidRPr="00903FFA">
        <w:rPr>
          <w:rFonts w:ascii="Times New Roman" w:hAnsi="Times New Roman" w:cs="Times New Roman"/>
          <w:color w:val="000000"/>
          <w:spacing w:val="43"/>
          <w:sz w:val="24"/>
          <w:szCs w:val="24"/>
        </w:rPr>
        <w:t xml:space="preserve"> </w:t>
      </w:r>
      <w:r w:rsidRPr="00903FFA">
        <w:rPr>
          <w:rFonts w:ascii="Times New Roman" w:hAnsi="Times New Roman" w:cs="Times New Roman"/>
          <w:color w:val="000000"/>
          <w:sz w:val="24"/>
          <w:szCs w:val="24"/>
        </w:rPr>
        <w:t>in</w:t>
      </w:r>
      <w:r w:rsidRPr="00903FFA">
        <w:rPr>
          <w:rFonts w:ascii="Times New Roman" w:hAnsi="Times New Roman" w:cs="Times New Roman"/>
          <w:color w:val="000000"/>
          <w:spacing w:val="4"/>
          <w:sz w:val="24"/>
          <w:szCs w:val="24"/>
        </w:rPr>
        <w:t xml:space="preserve"> </w:t>
      </w:r>
      <w:r w:rsidRPr="00903FFA">
        <w:rPr>
          <w:rFonts w:ascii="Times New Roman" w:hAnsi="Times New Roman" w:cs="Times New Roman"/>
          <w:color w:val="000000"/>
          <w:sz w:val="24"/>
          <w:szCs w:val="24"/>
        </w:rPr>
        <w:t>a</w:t>
      </w:r>
      <w:r w:rsidRPr="00903FFA">
        <w:rPr>
          <w:rFonts w:ascii="Times New Roman" w:hAnsi="Times New Roman" w:cs="Times New Roman"/>
          <w:color w:val="000000"/>
          <w:spacing w:val="25"/>
          <w:sz w:val="24"/>
          <w:szCs w:val="24"/>
        </w:rPr>
        <w:t xml:space="preserve"> </w:t>
      </w:r>
      <w:r w:rsidRPr="00903FFA">
        <w:rPr>
          <w:rFonts w:ascii="Times New Roman" w:hAnsi="Times New Roman" w:cs="Times New Roman"/>
          <w:color w:val="000000"/>
          <w:sz w:val="24"/>
          <w:szCs w:val="24"/>
        </w:rPr>
        <w:t>client's</w:t>
      </w:r>
      <w:r w:rsidRPr="00903FFA">
        <w:rPr>
          <w:rFonts w:ascii="Times New Roman" w:hAnsi="Times New Roman" w:cs="Times New Roman"/>
          <w:color w:val="000000"/>
          <w:spacing w:val="42"/>
          <w:sz w:val="24"/>
          <w:szCs w:val="24"/>
        </w:rPr>
        <w:t xml:space="preserve"> </w:t>
      </w:r>
      <w:r w:rsidRPr="00903FFA">
        <w:rPr>
          <w:rFonts w:ascii="Times New Roman" w:hAnsi="Times New Roman" w:cs="Times New Roman"/>
          <w:color w:val="000000"/>
          <w:w w:val="111"/>
          <w:sz w:val="24"/>
          <w:szCs w:val="24"/>
        </w:rPr>
        <w:t xml:space="preserve">account </w:t>
      </w:r>
      <w:r w:rsidRPr="00903FFA">
        <w:rPr>
          <w:rFonts w:ascii="Times New Roman" w:hAnsi="Times New Roman" w:cs="Times New Roman"/>
          <w:color w:val="000000"/>
          <w:sz w:val="24"/>
          <w:szCs w:val="24"/>
        </w:rPr>
        <w:t>that</w:t>
      </w:r>
      <w:r w:rsidRPr="00903FFA">
        <w:rPr>
          <w:rFonts w:ascii="Times New Roman" w:hAnsi="Times New Roman" w:cs="Times New Roman"/>
          <w:color w:val="000000"/>
          <w:spacing w:val="33"/>
          <w:sz w:val="24"/>
          <w:szCs w:val="24"/>
        </w:rPr>
        <w:t xml:space="preserve"> </w:t>
      </w:r>
      <w:r w:rsidRPr="00903FFA">
        <w:rPr>
          <w:rFonts w:ascii="Times New Roman" w:hAnsi="Times New Roman" w:cs="Times New Roman"/>
          <w:color w:val="000000"/>
          <w:sz w:val="24"/>
          <w:szCs w:val="24"/>
        </w:rPr>
        <w:t>is</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w w:val="113"/>
          <w:sz w:val="24"/>
          <w:szCs w:val="24"/>
        </w:rPr>
        <w:t>excessive</w:t>
      </w:r>
      <w:r w:rsidRPr="00903FFA">
        <w:rPr>
          <w:rFonts w:ascii="Times New Roman" w:hAnsi="Times New Roman" w:cs="Times New Roman"/>
          <w:color w:val="000000"/>
          <w:spacing w:val="-1"/>
          <w:w w:val="113"/>
          <w:sz w:val="24"/>
          <w:szCs w:val="24"/>
        </w:rPr>
        <w:t xml:space="preserve"> </w:t>
      </w:r>
      <w:r w:rsidRPr="00903FFA">
        <w:rPr>
          <w:rFonts w:ascii="Times New Roman" w:hAnsi="Times New Roman" w:cs="Times New Roman"/>
          <w:color w:val="000000"/>
          <w:sz w:val="24"/>
          <w:szCs w:val="24"/>
        </w:rPr>
        <w:t>in</w:t>
      </w:r>
      <w:r w:rsidRPr="00903FFA">
        <w:rPr>
          <w:rFonts w:ascii="Times New Roman" w:hAnsi="Times New Roman" w:cs="Times New Roman"/>
          <w:color w:val="000000"/>
          <w:spacing w:val="4"/>
          <w:sz w:val="24"/>
          <w:szCs w:val="24"/>
        </w:rPr>
        <w:t xml:space="preserve"> </w:t>
      </w:r>
      <w:r w:rsidRPr="00903FFA">
        <w:rPr>
          <w:rFonts w:ascii="Times New Roman" w:hAnsi="Times New Roman" w:cs="Times New Roman"/>
          <w:color w:val="000000"/>
          <w:sz w:val="24"/>
          <w:szCs w:val="24"/>
        </w:rPr>
        <w:t>size</w:t>
      </w:r>
      <w:r w:rsidRPr="00903FFA">
        <w:rPr>
          <w:rFonts w:ascii="Times New Roman" w:hAnsi="Times New Roman" w:cs="Times New Roman"/>
          <w:color w:val="000000"/>
          <w:spacing w:val="43"/>
          <w:sz w:val="24"/>
          <w:szCs w:val="24"/>
        </w:rPr>
        <w:t xml:space="preserve"> </w:t>
      </w:r>
      <w:r w:rsidRPr="00903FFA">
        <w:rPr>
          <w:rFonts w:ascii="Times New Roman" w:hAnsi="Times New Roman" w:cs="Times New Roman"/>
          <w:color w:val="000000"/>
          <w:sz w:val="24"/>
          <w:szCs w:val="24"/>
        </w:rPr>
        <w:t>or</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w w:val="109"/>
          <w:sz w:val="24"/>
          <w:szCs w:val="24"/>
        </w:rPr>
        <w:t>frequency</w:t>
      </w:r>
      <w:r w:rsidRPr="00903FFA">
        <w:rPr>
          <w:rFonts w:ascii="Times New Roman" w:hAnsi="Times New Roman" w:cs="Times New Roman"/>
          <w:color w:val="000000"/>
          <w:spacing w:val="1"/>
          <w:w w:val="109"/>
          <w:sz w:val="24"/>
          <w:szCs w:val="24"/>
        </w:rPr>
        <w:t xml:space="preserve"> </w:t>
      </w:r>
      <w:r w:rsidR="0058405F">
        <w:rPr>
          <w:rFonts w:ascii="Times New Roman" w:hAnsi="Times New Roman" w:cs="Times New Roman"/>
          <w:color w:val="000000"/>
          <w:sz w:val="24"/>
          <w:szCs w:val="24"/>
        </w:rPr>
        <w:t>given</w:t>
      </w:r>
      <w:r w:rsidRPr="00903FFA">
        <w:rPr>
          <w:rFonts w:ascii="Times New Roman" w:hAnsi="Times New Roman" w:cs="Times New Roman"/>
          <w:color w:val="000000"/>
          <w:spacing w:val="3"/>
          <w:sz w:val="24"/>
          <w:szCs w:val="24"/>
        </w:rPr>
        <w:t xml:space="preserve"> </w:t>
      </w:r>
      <w:r w:rsidRPr="00903FFA">
        <w:rPr>
          <w:rFonts w:ascii="Times New Roman" w:hAnsi="Times New Roman" w:cs="Times New Roman"/>
          <w:color w:val="000000"/>
          <w:sz w:val="24"/>
          <w:szCs w:val="24"/>
        </w:rPr>
        <w:t>the</w:t>
      </w:r>
      <w:r w:rsidRPr="00903FFA">
        <w:rPr>
          <w:rFonts w:ascii="Times New Roman" w:hAnsi="Times New Roman" w:cs="Times New Roman"/>
          <w:color w:val="000000"/>
          <w:spacing w:val="33"/>
          <w:sz w:val="24"/>
          <w:szCs w:val="24"/>
        </w:rPr>
        <w:t xml:space="preserve"> </w:t>
      </w:r>
      <w:r w:rsidRPr="00903FFA">
        <w:rPr>
          <w:rFonts w:ascii="Times New Roman" w:hAnsi="Times New Roman" w:cs="Times New Roman"/>
          <w:color w:val="000000"/>
          <w:sz w:val="24"/>
          <w:szCs w:val="24"/>
        </w:rPr>
        <w:t>financial</w:t>
      </w:r>
      <w:r w:rsidRPr="00903FFA">
        <w:rPr>
          <w:rFonts w:ascii="Times New Roman" w:hAnsi="Times New Roman" w:cs="Times New Roman"/>
          <w:color w:val="000000"/>
          <w:spacing w:val="32"/>
          <w:sz w:val="24"/>
          <w:szCs w:val="24"/>
        </w:rPr>
        <w:t xml:space="preserve"> </w:t>
      </w:r>
      <w:r w:rsidRPr="00903FFA">
        <w:rPr>
          <w:rFonts w:ascii="Times New Roman" w:hAnsi="Times New Roman" w:cs="Times New Roman"/>
          <w:color w:val="000000"/>
          <w:w w:val="114"/>
          <w:sz w:val="24"/>
          <w:szCs w:val="24"/>
        </w:rPr>
        <w:t>resources</w:t>
      </w:r>
      <w:r w:rsidRPr="00903FFA">
        <w:rPr>
          <w:rFonts w:ascii="Times New Roman" w:hAnsi="Times New Roman" w:cs="Times New Roman"/>
          <w:color w:val="000000"/>
          <w:spacing w:val="6"/>
          <w:w w:val="114"/>
          <w:sz w:val="24"/>
          <w:szCs w:val="24"/>
        </w:rPr>
        <w:t xml:space="preserve"> </w:t>
      </w:r>
      <w:r w:rsidRPr="00903FFA">
        <w:rPr>
          <w:rFonts w:ascii="Times New Roman" w:hAnsi="Times New Roman" w:cs="Times New Roman"/>
          <w:color w:val="000000"/>
          <w:w w:val="114"/>
          <w:sz w:val="24"/>
          <w:szCs w:val="24"/>
        </w:rPr>
        <w:t xml:space="preserve">and </w:t>
      </w:r>
      <w:r w:rsidRPr="00903FFA">
        <w:rPr>
          <w:rFonts w:ascii="Times New Roman" w:hAnsi="Times New Roman" w:cs="Times New Roman"/>
          <w:color w:val="000000"/>
          <w:w w:val="113"/>
          <w:sz w:val="24"/>
          <w:szCs w:val="24"/>
        </w:rPr>
        <w:t>character</w:t>
      </w:r>
      <w:r w:rsidRPr="00903FFA">
        <w:rPr>
          <w:rFonts w:ascii="Times New Roman" w:hAnsi="Times New Roman" w:cs="Times New Roman"/>
          <w:color w:val="000000"/>
          <w:spacing w:val="-1"/>
          <w:w w:val="113"/>
          <w:sz w:val="24"/>
          <w:szCs w:val="24"/>
        </w:rPr>
        <w:t xml:space="preserve"> </w:t>
      </w:r>
      <w:r w:rsidRPr="00903FFA">
        <w:rPr>
          <w:rFonts w:ascii="Times New Roman" w:hAnsi="Times New Roman" w:cs="Times New Roman"/>
          <w:color w:val="000000"/>
          <w:sz w:val="24"/>
          <w:szCs w:val="24"/>
        </w:rPr>
        <w:t>of</w:t>
      </w:r>
      <w:r w:rsidRPr="00903FFA">
        <w:rPr>
          <w:rFonts w:ascii="Times New Roman" w:hAnsi="Times New Roman" w:cs="Times New Roman"/>
          <w:color w:val="000000"/>
          <w:spacing w:val="3"/>
          <w:sz w:val="24"/>
          <w:szCs w:val="24"/>
        </w:rPr>
        <w:t xml:space="preserve"> </w:t>
      </w:r>
      <w:r w:rsidRPr="00903FFA">
        <w:rPr>
          <w:rFonts w:ascii="Times New Roman" w:hAnsi="Times New Roman" w:cs="Times New Roman"/>
          <w:color w:val="000000"/>
          <w:sz w:val="24"/>
          <w:szCs w:val="24"/>
        </w:rPr>
        <w:t>the</w:t>
      </w:r>
      <w:r w:rsidRPr="00903FFA">
        <w:rPr>
          <w:rFonts w:ascii="Times New Roman" w:hAnsi="Times New Roman" w:cs="Times New Roman"/>
          <w:color w:val="000000"/>
          <w:spacing w:val="33"/>
          <w:sz w:val="24"/>
          <w:szCs w:val="24"/>
        </w:rPr>
        <w:t xml:space="preserve"> </w:t>
      </w:r>
      <w:r w:rsidRPr="00903FFA">
        <w:rPr>
          <w:rFonts w:ascii="Times New Roman" w:hAnsi="Times New Roman" w:cs="Times New Roman"/>
          <w:color w:val="000000"/>
          <w:w w:val="111"/>
          <w:sz w:val="24"/>
          <w:szCs w:val="24"/>
        </w:rPr>
        <w:t>account;</w:t>
      </w:r>
    </w:p>
    <w:p w14:paraId="3E054E2E" w14:textId="77777777" w:rsidR="00AB49C4" w:rsidRPr="00903FFA" w:rsidRDefault="00AB49C4" w:rsidP="009C0B9E">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sz w:val="24"/>
          <w:szCs w:val="24"/>
        </w:rPr>
      </w:pPr>
      <w:r w:rsidRPr="00903FFA">
        <w:rPr>
          <w:rFonts w:ascii="Times New Roman" w:hAnsi="Times New Roman" w:cs="Times New Roman"/>
          <w:color w:val="000000"/>
          <w:sz w:val="24"/>
          <w:szCs w:val="24"/>
        </w:rPr>
        <w:t>Making</w:t>
      </w:r>
      <w:r w:rsidRPr="00903FFA">
        <w:rPr>
          <w:rFonts w:ascii="Times New Roman" w:hAnsi="Times New Roman" w:cs="Times New Roman"/>
          <w:color w:val="000000"/>
          <w:spacing w:val="17"/>
          <w:sz w:val="24"/>
          <w:szCs w:val="24"/>
        </w:rPr>
        <w:t xml:space="preserve"> </w:t>
      </w:r>
      <w:r w:rsidRPr="00903FFA">
        <w:rPr>
          <w:rFonts w:ascii="Times New Roman" w:hAnsi="Times New Roman" w:cs="Times New Roman"/>
          <w:color w:val="000000"/>
          <w:w w:val="111"/>
          <w:sz w:val="24"/>
          <w:szCs w:val="24"/>
        </w:rPr>
        <w:t xml:space="preserve">recommendations </w:t>
      </w:r>
      <w:r w:rsidRPr="00903FFA">
        <w:rPr>
          <w:rFonts w:ascii="Times New Roman" w:hAnsi="Times New Roman" w:cs="Times New Roman"/>
          <w:color w:val="000000"/>
          <w:sz w:val="24"/>
          <w:szCs w:val="24"/>
        </w:rPr>
        <w:t>with</w:t>
      </w:r>
      <w:r w:rsidRPr="00903FFA">
        <w:rPr>
          <w:rFonts w:ascii="Times New Roman" w:hAnsi="Times New Roman" w:cs="Times New Roman"/>
          <w:color w:val="000000"/>
          <w:spacing w:val="2"/>
          <w:sz w:val="24"/>
          <w:szCs w:val="24"/>
        </w:rPr>
        <w:t xml:space="preserve"> </w:t>
      </w:r>
      <w:r w:rsidRPr="00903FFA">
        <w:rPr>
          <w:rFonts w:ascii="Times New Roman" w:hAnsi="Times New Roman" w:cs="Times New Roman"/>
          <w:color w:val="000000"/>
          <w:w w:val="112"/>
          <w:sz w:val="24"/>
          <w:szCs w:val="24"/>
        </w:rPr>
        <w:t>reasonable</w:t>
      </w:r>
      <w:r w:rsidRPr="00903FFA">
        <w:rPr>
          <w:rFonts w:ascii="Times New Roman" w:hAnsi="Times New Roman" w:cs="Times New Roman"/>
          <w:color w:val="000000"/>
          <w:spacing w:val="16"/>
          <w:w w:val="112"/>
          <w:sz w:val="24"/>
          <w:szCs w:val="24"/>
        </w:rPr>
        <w:t xml:space="preserve"> </w:t>
      </w:r>
      <w:r w:rsidRPr="00903FFA">
        <w:rPr>
          <w:rFonts w:ascii="Times New Roman" w:hAnsi="Times New Roman" w:cs="Times New Roman"/>
          <w:color w:val="000000"/>
          <w:w w:val="112"/>
          <w:sz w:val="24"/>
          <w:szCs w:val="24"/>
        </w:rPr>
        <w:t>grounds</w:t>
      </w:r>
      <w:r w:rsidRPr="00903FFA">
        <w:rPr>
          <w:rFonts w:ascii="Times New Roman" w:hAnsi="Times New Roman" w:cs="Times New Roman"/>
          <w:color w:val="000000"/>
          <w:spacing w:val="-7"/>
          <w:w w:val="112"/>
          <w:sz w:val="24"/>
          <w:szCs w:val="24"/>
        </w:rPr>
        <w:t xml:space="preserve"> </w:t>
      </w:r>
      <w:r w:rsidRPr="00903FFA">
        <w:rPr>
          <w:rFonts w:ascii="Times New Roman" w:hAnsi="Times New Roman" w:cs="Times New Roman"/>
          <w:color w:val="000000"/>
          <w:sz w:val="24"/>
          <w:szCs w:val="24"/>
        </w:rPr>
        <w:t>to</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sz w:val="24"/>
          <w:szCs w:val="24"/>
        </w:rPr>
        <w:t xml:space="preserve">believe </w:t>
      </w:r>
      <w:r w:rsidRPr="00903FFA">
        <w:rPr>
          <w:rFonts w:ascii="Times New Roman" w:hAnsi="Times New Roman" w:cs="Times New Roman"/>
          <w:color w:val="000000"/>
          <w:spacing w:val="7"/>
          <w:sz w:val="24"/>
          <w:szCs w:val="24"/>
        </w:rPr>
        <w:t>that</w:t>
      </w:r>
      <w:r w:rsidRPr="00903FFA">
        <w:rPr>
          <w:rFonts w:ascii="Times New Roman" w:hAnsi="Times New Roman" w:cs="Times New Roman"/>
          <w:color w:val="000000"/>
          <w:spacing w:val="33"/>
          <w:sz w:val="24"/>
          <w:szCs w:val="24"/>
        </w:rPr>
        <w:t xml:space="preserve"> </w:t>
      </w:r>
      <w:r w:rsidRPr="00903FFA">
        <w:rPr>
          <w:rFonts w:ascii="Times New Roman" w:hAnsi="Times New Roman" w:cs="Times New Roman"/>
          <w:color w:val="000000"/>
          <w:sz w:val="24"/>
          <w:szCs w:val="24"/>
        </w:rPr>
        <w:t>they</w:t>
      </w:r>
      <w:r w:rsidRPr="00903FFA">
        <w:rPr>
          <w:rFonts w:ascii="Times New Roman" w:hAnsi="Times New Roman" w:cs="Times New Roman"/>
          <w:color w:val="000000"/>
          <w:spacing w:val="34"/>
          <w:sz w:val="24"/>
          <w:szCs w:val="24"/>
        </w:rPr>
        <w:t xml:space="preserve"> </w:t>
      </w:r>
      <w:r w:rsidRPr="00903FFA">
        <w:rPr>
          <w:rFonts w:ascii="Times New Roman" w:hAnsi="Times New Roman" w:cs="Times New Roman"/>
          <w:color w:val="000000"/>
          <w:sz w:val="24"/>
          <w:szCs w:val="24"/>
        </w:rPr>
        <w:t>are</w:t>
      </w:r>
      <w:r w:rsidRPr="00903FFA">
        <w:rPr>
          <w:rFonts w:ascii="Times New Roman" w:hAnsi="Times New Roman" w:cs="Times New Roman"/>
          <w:color w:val="000000"/>
          <w:spacing w:val="44"/>
          <w:sz w:val="24"/>
          <w:szCs w:val="24"/>
        </w:rPr>
        <w:t xml:space="preserve"> </w:t>
      </w:r>
      <w:r w:rsidRPr="00903FFA">
        <w:rPr>
          <w:rFonts w:ascii="Times New Roman" w:hAnsi="Times New Roman" w:cs="Times New Roman"/>
          <w:color w:val="000000"/>
          <w:w w:val="112"/>
          <w:sz w:val="24"/>
          <w:szCs w:val="24"/>
        </w:rPr>
        <w:t>appropriate</w:t>
      </w:r>
      <w:r w:rsidRPr="00903FFA">
        <w:rPr>
          <w:rFonts w:ascii="Times New Roman" w:hAnsi="Times New Roman" w:cs="Times New Roman"/>
          <w:color w:val="000000"/>
          <w:spacing w:val="-18"/>
          <w:w w:val="112"/>
          <w:sz w:val="24"/>
          <w:szCs w:val="24"/>
        </w:rPr>
        <w:t xml:space="preserve"> </w:t>
      </w:r>
      <w:r w:rsidRPr="00903FFA">
        <w:rPr>
          <w:rFonts w:ascii="Times New Roman" w:hAnsi="Times New Roman" w:cs="Times New Roman"/>
          <w:color w:val="000000"/>
          <w:w w:val="112"/>
          <w:sz w:val="24"/>
          <w:szCs w:val="24"/>
        </w:rPr>
        <w:t>based</w:t>
      </w:r>
      <w:r w:rsidRPr="00903FFA">
        <w:rPr>
          <w:rFonts w:ascii="Times New Roman" w:hAnsi="Times New Roman" w:cs="Times New Roman"/>
          <w:color w:val="000000"/>
          <w:spacing w:val="25"/>
          <w:w w:val="112"/>
          <w:sz w:val="24"/>
          <w:szCs w:val="24"/>
        </w:rPr>
        <w:t xml:space="preserve"> </w:t>
      </w:r>
      <w:r w:rsidRPr="00903FFA">
        <w:rPr>
          <w:rFonts w:ascii="Times New Roman" w:hAnsi="Times New Roman" w:cs="Times New Roman"/>
          <w:color w:val="000000"/>
          <w:sz w:val="24"/>
          <w:szCs w:val="24"/>
        </w:rPr>
        <w:t>on</w:t>
      </w:r>
      <w:r w:rsidRPr="00903FFA">
        <w:rPr>
          <w:rFonts w:ascii="Times New Roman" w:hAnsi="Times New Roman" w:cs="Times New Roman"/>
          <w:color w:val="000000"/>
          <w:spacing w:val="24"/>
          <w:sz w:val="24"/>
          <w:szCs w:val="24"/>
        </w:rPr>
        <w:t xml:space="preserve"> </w:t>
      </w:r>
      <w:r w:rsidRPr="00903FFA">
        <w:rPr>
          <w:rFonts w:ascii="Times New Roman" w:hAnsi="Times New Roman" w:cs="Times New Roman"/>
          <w:color w:val="000000"/>
          <w:sz w:val="24"/>
          <w:szCs w:val="24"/>
        </w:rPr>
        <w:t>the</w:t>
      </w:r>
      <w:r w:rsidRPr="00903FFA">
        <w:rPr>
          <w:rFonts w:ascii="Times New Roman" w:hAnsi="Times New Roman" w:cs="Times New Roman"/>
          <w:color w:val="000000"/>
          <w:spacing w:val="33"/>
          <w:sz w:val="24"/>
          <w:szCs w:val="24"/>
        </w:rPr>
        <w:t xml:space="preserve"> </w:t>
      </w:r>
      <w:r w:rsidRPr="00903FFA">
        <w:rPr>
          <w:rFonts w:ascii="Times New Roman" w:hAnsi="Times New Roman" w:cs="Times New Roman"/>
          <w:color w:val="000000"/>
          <w:sz w:val="24"/>
          <w:szCs w:val="24"/>
        </w:rPr>
        <w:t>information</w:t>
      </w:r>
      <w:r w:rsidRPr="00903FFA">
        <w:rPr>
          <w:rFonts w:ascii="Times New Roman" w:hAnsi="Times New Roman" w:cs="Times New Roman"/>
          <w:color w:val="000000"/>
          <w:spacing w:val="41"/>
          <w:sz w:val="24"/>
          <w:szCs w:val="24"/>
        </w:rPr>
        <w:t xml:space="preserve"> </w:t>
      </w:r>
      <w:r w:rsidRPr="00903FFA">
        <w:rPr>
          <w:rFonts w:ascii="Times New Roman" w:hAnsi="Times New Roman" w:cs="Times New Roman"/>
          <w:color w:val="000000"/>
          <w:w w:val="108"/>
          <w:sz w:val="24"/>
          <w:szCs w:val="24"/>
        </w:rPr>
        <w:t xml:space="preserve">furnished </w:t>
      </w:r>
      <w:r w:rsidRPr="00903FFA">
        <w:rPr>
          <w:rFonts w:ascii="Times New Roman" w:hAnsi="Times New Roman" w:cs="Times New Roman"/>
          <w:color w:val="000000"/>
          <w:sz w:val="24"/>
          <w:szCs w:val="24"/>
        </w:rPr>
        <w:t>by</w:t>
      </w:r>
      <w:r w:rsidRPr="00903FFA">
        <w:rPr>
          <w:rFonts w:ascii="Times New Roman" w:hAnsi="Times New Roman" w:cs="Times New Roman"/>
          <w:color w:val="000000"/>
          <w:spacing w:val="13"/>
          <w:sz w:val="24"/>
          <w:szCs w:val="24"/>
        </w:rPr>
        <w:t xml:space="preserve"> </w:t>
      </w:r>
      <w:r w:rsidRPr="00903FFA">
        <w:rPr>
          <w:rFonts w:ascii="Times New Roman" w:hAnsi="Times New Roman" w:cs="Times New Roman"/>
          <w:color w:val="000000"/>
          <w:sz w:val="24"/>
          <w:szCs w:val="24"/>
        </w:rPr>
        <w:t>the</w:t>
      </w:r>
      <w:r w:rsidRPr="00903FFA">
        <w:rPr>
          <w:rFonts w:ascii="Times New Roman" w:hAnsi="Times New Roman" w:cs="Times New Roman"/>
          <w:color w:val="000000"/>
          <w:spacing w:val="33"/>
          <w:sz w:val="24"/>
          <w:szCs w:val="24"/>
        </w:rPr>
        <w:t xml:space="preserve"> </w:t>
      </w:r>
      <w:r w:rsidRPr="00903FFA">
        <w:rPr>
          <w:rFonts w:ascii="Times New Roman" w:hAnsi="Times New Roman" w:cs="Times New Roman"/>
          <w:color w:val="000000"/>
          <w:w w:val="104"/>
          <w:sz w:val="24"/>
          <w:szCs w:val="24"/>
        </w:rPr>
        <w:t>client;</w:t>
      </w:r>
    </w:p>
    <w:p w14:paraId="6C951D64" w14:textId="12FECC77" w:rsidR="00AB49C4" w:rsidRPr="00903FFA" w:rsidRDefault="00AB49C4" w:rsidP="009C0B9E">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sz w:val="24"/>
          <w:szCs w:val="24"/>
        </w:rPr>
      </w:pPr>
      <w:r w:rsidRPr="00903FFA">
        <w:rPr>
          <w:rFonts w:ascii="Times New Roman" w:hAnsi="Times New Roman" w:cs="Times New Roman"/>
          <w:color w:val="000000"/>
          <w:sz w:val="24"/>
          <w:szCs w:val="24"/>
        </w:rPr>
        <w:t xml:space="preserve">Placing </w:t>
      </w:r>
      <w:r w:rsidRPr="00903FFA">
        <w:rPr>
          <w:rFonts w:ascii="Times New Roman" w:hAnsi="Times New Roman" w:cs="Times New Roman"/>
          <w:color w:val="000000"/>
          <w:spacing w:val="3"/>
          <w:sz w:val="24"/>
          <w:szCs w:val="24"/>
        </w:rPr>
        <w:t>discretionary</w:t>
      </w:r>
      <w:r w:rsidRPr="00903FFA">
        <w:rPr>
          <w:rFonts w:ascii="Times New Roman" w:hAnsi="Times New Roman" w:cs="Times New Roman"/>
          <w:color w:val="000000"/>
          <w:spacing w:val="2"/>
          <w:w w:val="107"/>
          <w:sz w:val="24"/>
          <w:szCs w:val="24"/>
        </w:rPr>
        <w:t xml:space="preserve"> </w:t>
      </w:r>
      <w:r w:rsidRPr="00903FFA">
        <w:rPr>
          <w:rFonts w:ascii="Times New Roman" w:hAnsi="Times New Roman" w:cs="Times New Roman"/>
          <w:color w:val="000000"/>
          <w:sz w:val="24"/>
          <w:szCs w:val="24"/>
        </w:rPr>
        <w:t xml:space="preserve">orders </w:t>
      </w:r>
      <w:r w:rsidRPr="00903FFA">
        <w:rPr>
          <w:rFonts w:ascii="Times New Roman" w:hAnsi="Times New Roman" w:cs="Times New Roman"/>
          <w:color w:val="000000"/>
          <w:spacing w:val="14"/>
          <w:sz w:val="24"/>
          <w:szCs w:val="24"/>
        </w:rPr>
        <w:t>only</w:t>
      </w:r>
      <w:r w:rsidRPr="00903FFA">
        <w:rPr>
          <w:rFonts w:ascii="Times New Roman" w:hAnsi="Times New Roman" w:cs="Times New Roman"/>
          <w:color w:val="000000"/>
          <w:spacing w:val="12"/>
          <w:sz w:val="24"/>
          <w:szCs w:val="24"/>
        </w:rPr>
        <w:t xml:space="preserve"> </w:t>
      </w:r>
      <w:r w:rsidRPr="00903FFA">
        <w:rPr>
          <w:rFonts w:ascii="Times New Roman" w:hAnsi="Times New Roman" w:cs="Times New Roman"/>
          <w:color w:val="000000"/>
          <w:sz w:val="24"/>
          <w:szCs w:val="24"/>
        </w:rPr>
        <w:t>after</w:t>
      </w:r>
      <w:r w:rsidRPr="00903FFA">
        <w:rPr>
          <w:rFonts w:ascii="Times New Roman" w:hAnsi="Times New Roman" w:cs="Times New Roman"/>
          <w:color w:val="000000"/>
          <w:spacing w:val="33"/>
          <w:sz w:val="24"/>
          <w:szCs w:val="24"/>
        </w:rPr>
        <w:t xml:space="preserve"> </w:t>
      </w:r>
      <w:r w:rsidRPr="00903FFA">
        <w:rPr>
          <w:rFonts w:ascii="Times New Roman" w:hAnsi="Times New Roman" w:cs="Times New Roman"/>
          <w:color w:val="000000"/>
          <w:sz w:val="24"/>
          <w:szCs w:val="24"/>
        </w:rPr>
        <w:t xml:space="preserve">obtaining </w:t>
      </w:r>
      <w:r w:rsidR="008A51D8">
        <w:rPr>
          <w:rFonts w:ascii="Times New Roman" w:hAnsi="Times New Roman" w:cs="Times New Roman"/>
          <w:color w:val="000000"/>
          <w:sz w:val="24"/>
          <w:szCs w:val="24"/>
        </w:rPr>
        <w:t xml:space="preserve">the </w:t>
      </w:r>
      <w:r w:rsidRPr="00903FFA">
        <w:rPr>
          <w:rFonts w:ascii="Times New Roman" w:hAnsi="Times New Roman" w:cs="Times New Roman"/>
          <w:color w:val="000000"/>
          <w:spacing w:val="1"/>
          <w:sz w:val="24"/>
          <w:szCs w:val="24"/>
        </w:rPr>
        <w:t>client’s</w:t>
      </w:r>
      <w:r w:rsidRPr="00903FFA">
        <w:rPr>
          <w:rFonts w:ascii="Times New Roman" w:hAnsi="Times New Roman" w:cs="Times New Roman"/>
          <w:color w:val="000000"/>
          <w:spacing w:val="42"/>
          <w:sz w:val="24"/>
          <w:szCs w:val="24"/>
        </w:rPr>
        <w:t xml:space="preserve"> </w:t>
      </w:r>
      <w:r w:rsidRPr="00903FFA">
        <w:rPr>
          <w:rFonts w:ascii="Times New Roman" w:hAnsi="Times New Roman" w:cs="Times New Roman"/>
          <w:color w:val="000000"/>
          <w:sz w:val="24"/>
          <w:szCs w:val="24"/>
        </w:rPr>
        <w:t>written</w:t>
      </w:r>
      <w:r w:rsidRPr="00903FFA">
        <w:rPr>
          <w:rFonts w:ascii="Times New Roman" w:hAnsi="Times New Roman" w:cs="Times New Roman"/>
          <w:color w:val="000000"/>
          <w:spacing w:val="21"/>
          <w:sz w:val="24"/>
          <w:szCs w:val="24"/>
        </w:rPr>
        <w:t xml:space="preserve"> </w:t>
      </w:r>
      <w:r w:rsidRPr="00903FFA">
        <w:rPr>
          <w:rFonts w:ascii="Times New Roman" w:hAnsi="Times New Roman" w:cs="Times New Roman"/>
          <w:color w:val="000000"/>
          <w:sz w:val="24"/>
          <w:szCs w:val="24"/>
        </w:rPr>
        <w:t>trading</w:t>
      </w:r>
      <w:r w:rsidRPr="00903FFA">
        <w:rPr>
          <w:rFonts w:ascii="Times New Roman" w:hAnsi="Times New Roman" w:cs="Times New Roman"/>
          <w:color w:val="000000"/>
          <w:spacing w:val="43"/>
          <w:sz w:val="24"/>
          <w:szCs w:val="24"/>
        </w:rPr>
        <w:t xml:space="preserve"> </w:t>
      </w:r>
      <w:r w:rsidRPr="00903FFA">
        <w:rPr>
          <w:rFonts w:ascii="Times New Roman" w:hAnsi="Times New Roman" w:cs="Times New Roman"/>
          <w:color w:val="000000"/>
          <w:w w:val="108"/>
          <w:sz w:val="24"/>
          <w:szCs w:val="24"/>
        </w:rPr>
        <w:t>authorization</w:t>
      </w:r>
      <w:r w:rsidRPr="00903FFA">
        <w:rPr>
          <w:rFonts w:ascii="Times New Roman" w:hAnsi="Times New Roman" w:cs="Times New Roman"/>
          <w:color w:val="000000"/>
          <w:spacing w:val="-9"/>
          <w:w w:val="108"/>
          <w:sz w:val="24"/>
          <w:szCs w:val="24"/>
        </w:rPr>
        <w:t xml:space="preserve"> </w:t>
      </w:r>
      <w:r w:rsidRPr="00903FFA">
        <w:rPr>
          <w:rFonts w:ascii="Times New Roman" w:hAnsi="Times New Roman" w:cs="Times New Roman"/>
          <w:color w:val="000000"/>
          <w:w w:val="108"/>
          <w:sz w:val="24"/>
          <w:szCs w:val="24"/>
        </w:rPr>
        <w:t>contained</w:t>
      </w:r>
      <w:r w:rsidRPr="00903FFA">
        <w:rPr>
          <w:rFonts w:ascii="Times New Roman" w:hAnsi="Times New Roman" w:cs="Times New Roman"/>
          <w:color w:val="000000"/>
          <w:spacing w:val="16"/>
          <w:w w:val="108"/>
          <w:sz w:val="24"/>
          <w:szCs w:val="24"/>
        </w:rPr>
        <w:t xml:space="preserve"> </w:t>
      </w:r>
      <w:r w:rsidRPr="00903FFA">
        <w:rPr>
          <w:rFonts w:ascii="Times New Roman" w:hAnsi="Times New Roman" w:cs="Times New Roman"/>
          <w:color w:val="000000"/>
          <w:sz w:val="24"/>
          <w:szCs w:val="24"/>
        </w:rPr>
        <w:t>within the</w:t>
      </w:r>
      <w:r w:rsidRPr="00903FFA">
        <w:rPr>
          <w:rFonts w:ascii="Times New Roman" w:hAnsi="Times New Roman" w:cs="Times New Roman"/>
          <w:color w:val="000000"/>
          <w:spacing w:val="33"/>
          <w:sz w:val="24"/>
          <w:szCs w:val="24"/>
        </w:rPr>
        <w:t xml:space="preserve"> </w:t>
      </w:r>
      <w:r w:rsidRPr="00903FFA">
        <w:rPr>
          <w:rFonts w:ascii="Times New Roman" w:hAnsi="Times New Roman" w:cs="Times New Roman"/>
          <w:color w:val="000000"/>
          <w:w w:val="107"/>
          <w:sz w:val="24"/>
          <w:szCs w:val="24"/>
        </w:rPr>
        <w:t>Asset Management Agreement</w:t>
      </w:r>
      <w:r w:rsidRPr="00903FFA">
        <w:rPr>
          <w:rFonts w:ascii="Times New Roman" w:hAnsi="Times New Roman" w:cs="Times New Roman"/>
          <w:color w:val="000000"/>
          <w:spacing w:val="-2"/>
          <w:w w:val="114"/>
          <w:sz w:val="24"/>
          <w:szCs w:val="24"/>
        </w:rPr>
        <w:t xml:space="preserve"> </w:t>
      </w:r>
      <w:r w:rsidRPr="00903FFA">
        <w:rPr>
          <w:rFonts w:ascii="Times New Roman" w:hAnsi="Times New Roman" w:cs="Times New Roman"/>
          <w:color w:val="000000"/>
          <w:sz w:val="24"/>
          <w:szCs w:val="24"/>
        </w:rPr>
        <w:t>or</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sz w:val="24"/>
          <w:szCs w:val="24"/>
        </w:rPr>
        <w:t>via</w:t>
      </w:r>
      <w:r w:rsidRPr="00903FFA">
        <w:rPr>
          <w:rFonts w:ascii="Times New Roman" w:hAnsi="Times New Roman" w:cs="Times New Roman"/>
          <w:color w:val="000000"/>
          <w:spacing w:val="12"/>
          <w:sz w:val="24"/>
          <w:szCs w:val="24"/>
        </w:rPr>
        <w:t xml:space="preserve"> </w:t>
      </w:r>
      <w:r w:rsidRPr="00903FFA">
        <w:rPr>
          <w:rFonts w:ascii="Times New Roman" w:hAnsi="Times New Roman" w:cs="Times New Roman"/>
          <w:color w:val="000000"/>
          <w:w w:val="115"/>
          <w:sz w:val="24"/>
          <w:szCs w:val="24"/>
        </w:rPr>
        <w:t>separate</w:t>
      </w:r>
      <w:r w:rsidRPr="00903FFA">
        <w:rPr>
          <w:rFonts w:ascii="Times New Roman" w:hAnsi="Times New Roman" w:cs="Times New Roman"/>
          <w:color w:val="000000"/>
          <w:spacing w:val="17"/>
          <w:w w:val="115"/>
          <w:sz w:val="24"/>
          <w:szCs w:val="24"/>
        </w:rPr>
        <w:t xml:space="preserve"> </w:t>
      </w:r>
      <w:r w:rsidRPr="00903FFA">
        <w:rPr>
          <w:rFonts w:ascii="Times New Roman" w:hAnsi="Times New Roman" w:cs="Times New Roman"/>
          <w:color w:val="000000"/>
          <w:w w:val="115"/>
          <w:sz w:val="24"/>
          <w:szCs w:val="24"/>
        </w:rPr>
        <w:t>amendment;</w:t>
      </w:r>
    </w:p>
    <w:p w14:paraId="2F9567A3" w14:textId="77777777" w:rsidR="00AB49C4" w:rsidRPr="00903FFA" w:rsidRDefault="00AB49C4" w:rsidP="009C0B9E">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sz w:val="24"/>
          <w:szCs w:val="24"/>
        </w:rPr>
      </w:pPr>
      <w:r w:rsidRPr="00903FFA">
        <w:rPr>
          <w:rFonts w:ascii="Times New Roman" w:hAnsi="Times New Roman" w:cs="Times New Roman"/>
          <w:color w:val="000000"/>
          <w:sz w:val="24"/>
          <w:szCs w:val="24"/>
        </w:rPr>
        <w:t>Not</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sz w:val="24"/>
          <w:szCs w:val="24"/>
        </w:rPr>
        <w:t>borrowing</w:t>
      </w:r>
      <w:r w:rsidRPr="00903FFA">
        <w:rPr>
          <w:rFonts w:ascii="Times New Roman" w:hAnsi="Times New Roman" w:cs="Times New Roman"/>
          <w:color w:val="000000"/>
          <w:spacing w:val="37"/>
          <w:sz w:val="24"/>
          <w:szCs w:val="24"/>
        </w:rPr>
        <w:t xml:space="preserve"> </w:t>
      </w:r>
      <w:r w:rsidRPr="00903FFA">
        <w:rPr>
          <w:rFonts w:ascii="Times New Roman" w:hAnsi="Times New Roman" w:cs="Times New Roman"/>
          <w:color w:val="000000"/>
          <w:sz w:val="24"/>
          <w:szCs w:val="24"/>
        </w:rPr>
        <w:t xml:space="preserve">money </w:t>
      </w:r>
      <w:r w:rsidRPr="00903FFA">
        <w:rPr>
          <w:rFonts w:ascii="Times New Roman" w:hAnsi="Times New Roman" w:cs="Times New Roman"/>
          <w:color w:val="000000"/>
          <w:spacing w:val="4"/>
          <w:sz w:val="24"/>
          <w:szCs w:val="24"/>
        </w:rPr>
        <w:t>or</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w w:val="111"/>
          <w:sz w:val="24"/>
          <w:szCs w:val="24"/>
        </w:rPr>
        <w:t xml:space="preserve">securities </w:t>
      </w:r>
      <w:r w:rsidRPr="00903FFA">
        <w:rPr>
          <w:rFonts w:ascii="Times New Roman" w:hAnsi="Times New Roman" w:cs="Times New Roman"/>
          <w:color w:val="000000"/>
          <w:sz w:val="24"/>
          <w:szCs w:val="24"/>
        </w:rPr>
        <w:t>from,</w:t>
      </w:r>
      <w:r w:rsidRPr="00903FFA">
        <w:rPr>
          <w:rFonts w:ascii="Times New Roman" w:hAnsi="Times New Roman" w:cs="Times New Roman"/>
          <w:color w:val="000000"/>
          <w:spacing w:val="18"/>
          <w:sz w:val="24"/>
          <w:szCs w:val="24"/>
        </w:rPr>
        <w:t xml:space="preserve"> </w:t>
      </w:r>
      <w:r w:rsidRPr="00903FFA">
        <w:rPr>
          <w:rFonts w:ascii="Times New Roman" w:hAnsi="Times New Roman" w:cs="Times New Roman"/>
          <w:color w:val="000000"/>
          <w:sz w:val="24"/>
          <w:szCs w:val="24"/>
        </w:rPr>
        <w:t>or</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sz w:val="24"/>
          <w:szCs w:val="24"/>
        </w:rPr>
        <w:t>lending</w:t>
      </w:r>
      <w:r w:rsidRPr="00903FFA">
        <w:rPr>
          <w:rFonts w:ascii="Times New Roman" w:hAnsi="Times New Roman" w:cs="Times New Roman"/>
          <w:color w:val="000000"/>
          <w:spacing w:val="39"/>
          <w:sz w:val="24"/>
          <w:szCs w:val="24"/>
        </w:rPr>
        <w:t xml:space="preserve"> </w:t>
      </w:r>
      <w:r w:rsidRPr="00903FFA">
        <w:rPr>
          <w:rFonts w:ascii="Times New Roman" w:hAnsi="Times New Roman" w:cs="Times New Roman"/>
          <w:color w:val="000000"/>
          <w:sz w:val="24"/>
          <w:szCs w:val="24"/>
        </w:rPr>
        <w:t xml:space="preserve">money </w:t>
      </w:r>
      <w:r w:rsidRPr="00903FFA">
        <w:rPr>
          <w:rFonts w:ascii="Times New Roman" w:hAnsi="Times New Roman" w:cs="Times New Roman"/>
          <w:color w:val="000000"/>
          <w:spacing w:val="4"/>
          <w:sz w:val="24"/>
          <w:szCs w:val="24"/>
        </w:rPr>
        <w:t>or</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w w:val="111"/>
          <w:sz w:val="24"/>
          <w:szCs w:val="24"/>
        </w:rPr>
        <w:t xml:space="preserve">securities </w:t>
      </w:r>
      <w:r w:rsidRPr="00903FFA">
        <w:rPr>
          <w:rFonts w:ascii="Times New Roman" w:hAnsi="Times New Roman" w:cs="Times New Roman"/>
          <w:color w:val="000000"/>
          <w:sz w:val="24"/>
          <w:szCs w:val="24"/>
        </w:rPr>
        <w:t>to</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sz w:val="24"/>
          <w:szCs w:val="24"/>
        </w:rPr>
        <w:t>a</w:t>
      </w:r>
      <w:r w:rsidRPr="00903FFA">
        <w:rPr>
          <w:rFonts w:ascii="Times New Roman" w:hAnsi="Times New Roman" w:cs="Times New Roman"/>
          <w:color w:val="000000"/>
          <w:spacing w:val="25"/>
          <w:sz w:val="24"/>
          <w:szCs w:val="24"/>
        </w:rPr>
        <w:t xml:space="preserve"> </w:t>
      </w:r>
      <w:r w:rsidRPr="00903FFA">
        <w:rPr>
          <w:rFonts w:ascii="Times New Roman" w:hAnsi="Times New Roman" w:cs="Times New Roman"/>
          <w:color w:val="000000"/>
          <w:w w:val="104"/>
          <w:sz w:val="24"/>
          <w:szCs w:val="24"/>
        </w:rPr>
        <w:t>client;</w:t>
      </w:r>
    </w:p>
    <w:p w14:paraId="11B597AF" w14:textId="77777777" w:rsidR="00AB49C4" w:rsidRPr="00903FFA" w:rsidRDefault="00AB49C4" w:rsidP="009C0B9E">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sz w:val="24"/>
          <w:szCs w:val="24"/>
        </w:rPr>
      </w:pPr>
      <w:r w:rsidRPr="00903FFA">
        <w:rPr>
          <w:rFonts w:ascii="Times New Roman" w:hAnsi="Times New Roman" w:cs="Times New Roman"/>
          <w:color w:val="000000"/>
          <w:sz w:val="24"/>
          <w:szCs w:val="24"/>
        </w:rPr>
        <w:t>Not</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sz w:val="24"/>
          <w:szCs w:val="24"/>
        </w:rPr>
        <w:t>placing</w:t>
      </w:r>
      <w:r w:rsidRPr="00903FFA">
        <w:rPr>
          <w:rFonts w:ascii="Times New Roman" w:hAnsi="Times New Roman" w:cs="Times New Roman"/>
          <w:color w:val="000000"/>
          <w:spacing w:val="39"/>
          <w:sz w:val="24"/>
          <w:szCs w:val="24"/>
        </w:rPr>
        <w:t xml:space="preserve"> </w:t>
      </w:r>
      <w:r w:rsidRPr="00903FFA">
        <w:rPr>
          <w:rFonts w:ascii="Times New Roman" w:hAnsi="Times New Roman" w:cs="Times New Roman"/>
          <w:color w:val="000000"/>
          <w:sz w:val="24"/>
          <w:szCs w:val="24"/>
        </w:rPr>
        <w:t>an</w:t>
      </w:r>
      <w:r w:rsidRPr="00903FFA">
        <w:rPr>
          <w:rFonts w:ascii="Times New Roman" w:hAnsi="Times New Roman" w:cs="Times New Roman"/>
          <w:color w:val="000000"/>
          <w:spacing w:val="35"/>
          <w:sz w:val="24"/>
          <w:szCs w:val="24"/>
        </w:rPr>
        <w:t xml:space="preserve"> </w:t>
      </w:r>
      <w:r w:rsidRPr="00903FFA">
        <w:rPr>
          <w:rFonts w:ascii="Times New Roman" w:hAnsi="Times New Roman" w:cs="Times New Roman"/>
          <w:color w:val="000000"/>
          <w:sz w:val="24"/>
          <w:szCs w:val="24"/>
        </w:rPr>
        <w:t>order</w:t>
      </w:r>
      <w:r w:rsidRPr="00903FFA">
        <w:rPr>
          <w:rFonts w:ascii="Times New Roman" w:hAnsi="Times New Roman" w:cs="Times New Roman"/>
          <w:color w:val="000000"/>
          <w:spacing w:val="41"/>
          <w:sz w:val="24"/>
          <w:szCs w:val="24"/>
        </w:rPr>
        <w:t xml:space="preserve"> </w:t>
      </w:r>
      <w:r w:rsidRPr="00903FFA">
        <w:rPr>
          <w:rFonts w:ascii="Times New Roman" w:hAnsi="Times New Roman" w:cs="Times New Roman"/>
          <w:color w:val="000000"/>
          <w:sz w:val="24"/>
          <w:szCs w:val="24"/>
        </w:rPr>
        <w:t>for</w:t>
      </w:r>
      <w:r w:rsidRPr="00903FFA">
        <w:rPr>
          <w:rFonts w:ascii="Times New Roman" w:hAnsi="Times New Roman" w:cs="Times New Roman"/>
          <w:color w:val="000000"/>
          <w:spacing w:val="3"/>
          <w:sz w:val="24"/>
          <w:szCs w:val="24"/>
        </w:rPr>
        <w:t xml:space="preserve"> </w:t>
      </w:r>
      <w:r w:rsidRPr="00903FFA">
        <w:rPr>
          <w:rFonts w:ascii="Times New Roman" w:hAnsi="Times New Roman" w:cs="Times New Roman"/>
          <w:color w:val="000000"/>
          <w:sz w:val="24"/>
          <w:szCs w:val="24"/>
        </w:rPr>
        <w:t>the</w:t>
      </w:r>
      <w:r w:rsidRPr="00903FFA">
        <w:rPr>
          <w:rFonts w:ascii="Times New Roman" w:hAnsi="Times New Roman" w:cs="Times New Roman"/>
          <w:color w:val="000000"/>
          <w:spacing w:val="33"/>
          <w:sz w:val="24"/>
          <w:szCs w:val="24"/>
        </w:rPr>
        <w:t xml:space="preserve"> </w:t>
      </w:r>
      <w:r w:rsidRPr="00903FFA">
        <w:rPr>
          <w:rFonts w:ascii="Times New Roman" w:hAnsi="Times New Roman" w:cs="Times New Roman"/>
          <w:color w:val="000000"/>
          <w:w w:val="115"/>
          <w:sz w:val="24"/>
          <w:szCs w:val="24"/>
        </w:rPr>
        <w:t>purchase</w:t>
      </w:r>
      <w:r w:rsidRPr="00903FFA">
        <w:rPr>
          <w:rFonts w:ascii="Times New Roman" w:hAnsi="Times New Roman" w:cs="Times New Roman"/>
          <w:color w:val="000000"/>
          <w:spacing w:val="-2"/>
          <w:w w:val="115"/>
          <w:sz w:val="24"/>
          <w:szCs w:val="24"/>
        </w:rPr>
        <w:t xml:space="preserve"> </w:t>
      </w:r>
      <w:r w:rsidRPr="00903FFA">
        <w:rPr>
          <w:rFonts w:ascii="Times New Roman" w:hAnsi="Times New Roman" w:cs="Times New Roman"/>
          <w:color w:val="000000"/>
          <w:sz w:val="24"/>
          <w:szCs w:val="24"/>
        </w:rPr>
        <w:t>or</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sz w:val="24"/>
          <w:szCs w:val="24"/>
        </w:rPr>
        <w:t xml:space="preserve">sale </w:t>
      </w:r>
      <w:r w:rsidRPr="00903FFA">
        <w:rPr>
          <w:rFonts w:ascii="Times New Roman" w:hAnsi="Times New Roman" w:cs="Times New Roman"/>
          <w:color w:val="000000"/>
          <w:spacing w:val="8"/>
          <w:sz w:val="24"/>
          <w:szCs w:val="24"/>
        </w:rPr>
        <w:t>of</w:t>
      </w:r>
      <w:r w:rsidRPr="00903FFA">
        <w:rPr>
          <w:rFonts w:ascii="Times New Roman" w:hAnsi="Times New Roman" w:cs="Times New Roman"/>
          <w:color w:val="000000"/>
          <w:spacing w:val="3"/>
          <w:sz w:val="24"/>
          <w:szCs w:val="24"/>
        </w:rPr>
        <w:t xml:space="preserve"> </w:t>
      </w:r>
      <w:r w:rsidRPr="00903FFA">
        <w:rPr>
          <w:rFonts w:ascii="Times New Roman" w:hAnsi="Times New Roman" w:cs="Times New Roman"/>
          <w:color w:val="000000"/>
          <w:sz w:val="24"/>
          <w:szCs w:val="24"/>
        </w:rPr>
        <w:t>a</w:t>
      </w:r>
      <w:r w:rsidRPr="00903FFA">
        <w:rPr>
          <w:rFonts w:ascii="Times New Roman" w:hAnsi="Times New Roman" w:cs="Times New Roman"/>
          <w:color w:val="000000"/>
          <w:spacing w:val="25"/>
          <w:sz w:val="24"/>
          <w:szCs w:val="24"/>
        </w:rPr>
        <w:t xml:space="preserve"> </w:t>
      </w:r>
      <w:r w:rsidRPr="00903FFA">
        <w:rPr>
          <w:rFonts w:ascii="Times New Roman" w:hAnsi="Times New Roman" w:cs="Times New Roman"/>
          <w:color w:val="000000"/>
          <w:sz w:val="24"/>
          <w:szCs w:val="24"/>
        </w:rPr>
        <w:t xml:space="preserve">security </w:t>
      </w:r>
      <w:r w:rsidRPr="00903FFA">
        <w:rPr>
          <w:rFonts w:ascii="Times New Roman" w:hAnsi="Times New Roman" w:cs="Times New Roman"/>
          <w:color w:val="000000"/>
          <w:spacing w:val="6"/>
          <w:sz w:val="24"/>
          <w:szCs w:val="24"/>
        </w:rPr>
        <w:t>if</w:t>
      </w:r>
      <w:r w:rsidRPr="00903FFA">
        <w:rPr>
          <w:rFonts w:ascii="Times New Roman" w:hAnsi="Times New Roman" w:cs="Times New Roman"/>
          <w:color w:val="000000"/>
          <w:spacing w:val="14"/>
          <w:w w:val="81"/>
          <w:sz w:val="24"/>
          <w:szCs w:val="24"/>
        </w:rPr>
        <w:t xml:space="preserve"> </w:t>
      </w:r>
      <w:r w:rsidRPr="00903FFA">
        <w:rPr>
          <w:rFonts w:ascii="Times New Roman" w:hAnsi="Times New Roman" w:cs="Times New Roman"/>
          <w:color w:val="000000"/>
          <w:sz w:val="24"/>
          <w:szCs w:val="24"/>
        </w:rPr>
        <w:t>the</w:t>
      </w:r>
      <w:r w:rsidRPr="00903FFA">
        <w:rPr>
          <w:rFonts w:ascii="Times New Roman" w:hAnsi="Times New Roman" w:cs="Times New Roman"/>
          <w:color w:val="000000"/>
          <w:spacing w:val="33"/>
          <w:sz w:val="24"/>
          <w:szCs w:val="24"/>
        </w:rPr>
        <w:t xml:space="preserve"> </w:t>
      </w:r>
      <w:r w:rsidRPr="00903FFA">
        <w:rPr>
          <w:rFonts w:ascii="Times New Roman" w:hAnsi="Times New Roman" w:cs="Times New Roman"/>
          <w:color w:val="000000"/>
          <w:sz w:val="24"/>
          <w:szCs w:val="24"/>
        </w:rPr>
        <w:t xml:space="preserve">security </w:t>
      </w:r>
      <w:r w:rsidRPr="00903FFA">
        <w:rPr>
          <w:rFonts w:ascii="Times New Roman" w:hAnsi="Times New Roman" w:cs="Times New Roman"/>
          <w:color w:val="000000"/>
          <w:spacing w:val="6"/>
          <w:sz w:val="24"/>
          <w:szCs w:val="24"/>
        </w:rPr>
        <w:t>is</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sz w:val="24"/>
          <w:szCs w:val="24"/>
        </w:rPr>
        <w:t>not</w:t>
      </w:r>
      <w:r w:rsidRPr="00903FFA">
        <w:rPr>
          <w:rFonts w:ascii="Times New Roman" w:hAnsi="Times New Roman" w:cs="Times New Roman"/>
          <w:color w:val="000000"/>
          <w:spacing w:val="24"/>
          <w:sz w:val="24"/>
          <w:szCs w:val="24"/>
        </w:rPr>
        <w:t xml:space="preserve"> </w:t>
      </w:r>
      <w:r w:rsidRPr="00903FFA">
        <w:rPr>
          <w:rFonts w:ascii="Times New Roman" w:hAnsi="Times New Roman" w:cs="Times New Roman"/>
          <w:color w:val="000000"/>
          <w:w w:val="111"/>
          <w:sz w:val="24"/>
          <w:szCs w:val="24"/>
        </w:rPr>
        <w:t xml:space="preserve">registered, </w:t>
      </w:r>
      <w:r w:rsidRPr="00903FFA">
        <w:rPr>
          <w:rFonts w:ascii="Times New Roman" w:hAnsi="Times New Roman" w:cs="Times New Roman"/>
          <w:color w:val="000000"/>
          <w:sz w:val="24"/>
          <w:szCs w:val="24"/>
        </w:rPr>
        <w:t>or</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sz w:val="24"/>
          <w:szCs w:val="24"/>
        </w:rPr>
        <w:t>the</w:t>
      </w:r>
      <w:r w:rsidRPr="00903FFA">
        <w:rPr>
          <w:rFonts w:ascii="Times New Roman" w:hAnsi="Times New Roman" w:cs="Times New Roman"/>
          <w:color w:val="000000"/>
          <w:spacing w:val="33"/>
          <w:sz w:val="24"/>
          <w:szCs w:val="24"/>
        </w:rPr>
        <w:t xml:space="preserve"> </w:t>
      </w:r>
      <w:r w:rsidRPr="00903FFA">
        <w:rPr>
          <w:rFonts w:ascii="Times New Roman" w:hAnsi="Times New Roman" w:cs="Times New Roman"/>
          <w:color w:val="000000"/>
          <w:sz w:val="24"/>
          <w:szCs w:val="24"/>
        </w:rPr>
        <w:t xml:space="preserve">security </w:t>
      </w:r>
      <w:r w:rsidRPr="00903FFA">
        <w:rPr>
          <w:rFonts w:ascii="Times New Roman" w:hAnsi="Times New Roman" w:cs="Times New Roman"/>
          <w:color w:val="000000"/>
          <w:spacing w:val="6"/>
          <w:sz w:val="24"/>
          <w:szCs w:val="24"/>
        </w:rPr>
        <w:t>or</w:t>
      </w:r>
      <w:r w:rsidRPr="00903FFA">
        <w:rPr>
          <w:rFonts w:ascii="Times New Roman" w:hAnsi="Times New Roman" w:cs="Times New Roman"/>
          <w:color w:val="000000"/>
          <w:spacing w:val="14"/>
          <w:sz w:val="24"/>
          <w:szCs w:val="24"/>
        </w:rPr>
        <w:t xml:space="preserve"> </w:t>
      </w:r>
      <w:r w:rsidRPr="00903FFA">
        <w:rPr>
          <w:rFonts w:ascii="Times New Roman" w:hAnsi="Times New Roman" w:cs="Times New Roman"/>
          <w:color w:val="000000"/>
          <w:w w:val="108"/>
          <w:sz w:val="24"/>
          <w:szCs w:val="24"/>
        </w:rPr>
        <w:t>transaction</w:t>
      </w:r>
      <w:r w:rsidRPr="00903FFA">
        <w:rPr>
          <w:rFonts w:ascii="Times New Roman" w:hAnsi="Times New Roman" w:cs="Times New Roman"/>
          <w:color w:val="000000"/>
          <w:spacing w:val="18"/>
          <w:w w:val="108"/>
          <w:sz w:val="24"/>
          <w:szCs w:val="24"/>
        </w:rPr>
        <w:t xml:space="preserve"> </w:t>
      </w:r>
      <w:r w:rsidRPr="00903FFA">
        <w:rPr>
          <w:rFonts w:ascii="Times New Roman" w:hAnsi="Times New Roman" w:cs="Times New Roman"/>
          <w:color w:val="000000"/>
          <w:w w:val="108"/>
          <w:sz w:val="24"/>
          <w:szCs w:val="24"/>
        </w:rPr>
        <w:t xml:space="preserve">is </w:t>
      </w:r>
      <w:r w:rsidRPr="00903FFA">
        <w:rPr>
          <w:rFonts w:ascii="Times New Roman" w:hAnsi="Times New Roman" w:cs="Times New Roman"/>
          <w:color w:val="000000"/>
          <w:sz w:val="24"/>
          <w:szCs w:val="24"/>
        </w:rPr>
        <w:t>not</w:t>
      </w:r>
      <w:r w:rsidRPr="00903FFA">
        <w:rPr>
          <w:rFonts w:ascii="Times New Roman" w:hAnsi="Times New Roman" w:cs="Times New Roman"/>
          <w:color w:val="000000"/>
          <w:spacing w:val="24"/>
          <w:sz w:val="24"/>
          <w:szCs w:val="24"/>
        </w:rPr>
        <w:t xml:space="preserve"> </w:t>
      </w:r>
      <w:r w:rsidRPr="00903FFA">
        <w:rPr>
          <w:rFonts w:ascii="Times New Roman" w:hAnsi="Times New Roman" w:cs="Times New Roman"/>
          <w:color w:val="000000"/>
          <w:sz w:val="24"/>
          <w:szCs w:val="24"/>
        </w:rPr>
        <w:t xml:space="preserve">exempt </w:t>
      </w:r>
      <w:r w:rsidRPr="00903FFA">
        <w:rPr>
          <w:rFonts w:ascii="Times New Roman" w:hAnsi="Times New Roman" w:cs="Times New Roman"/>
          <w:color w:val="000000"/>
          <w:spacing w:val="13"/>
          <w:sz w:val="24"/>
          <w:szCs w:val="24"/>
        </w:rPr>
        <w:t>from</w:t>
      </w:r>
      <w:r w:rsidRPr="00903FFA">
        <w:rPr>
          <w:rFonts w:ascii="Times New Roman" w:hAnsi="Times New Roman" w:cs="Times New Roman"/>
          <w:color w:val="000000"/>
          <w:spacing w:val="12"/>
          <w:sz w:val="24"/>
          <w:szCs w:val="24"/>
        </w:rPr>
        <w:t xml:space="preserve"> </w:t>
      </w:r>
      <w:r w:rsidRPr="00903FFA">
        <w:rPr>
          <w:rFonts w:ascii="Times New Roman" w:hAnsi="Times New Roman" w:cs="Times New Roman"/>
          <w:color w:val="000000"/>
          <w:w w:val="107"/>
          <w:sz w:val="24"/>
          <w:szCs w:val="24"/>
        </w:rPr>
        <w:t>registration</w:t>
      </w:r>
      <w:r w:rsidRPr="00903FFA">
        <w:rPr>
          <w:rFonts w:ascii="Times New Roman" w:hAnsi="Times New Roman" w:cs="Times New Roman"/>
          <w:color w:val="000000"/>
          <w:spacing w:val="2"/>
          <w:w w:val="107"/>
          <w:sz w:val="24"/>
          <w:szCs w:val="24"/>
        </w:rPr>
        <w:t xml:space="preserve"> </w:t>
      </w:r>
      <w:r w:rsidRPr="00903FFA">
        <w:rPr>
          <w:rFonts w:ascii="Times New Roman" w:hAnsi="Times New Roman" w:cs="Times New Roman"/>
          <w:color w:val="000000"/>
          <w:sz w:val="24"/>
          <w:szCs w:val="24"/>
        </w:rPr>
        <w:t>in</w:t>
      </w:r>
      <w:r w:rsidRPr="00903FFA">
        <w:rPr>
          <w:rFonts w:ascii="Times New Roman" w:hAnsi="Times New Roman" w:cs="Times New Roman"/>
          <w:color w:val="000000"/>
          <w:spacing w:val="4"/>
          <w:sz w:val="24"/>
          <w:szCs w:val="24"/>
        </w:rPr>
        <w:t xml:space="preserve"> </w:t>
      </w:r>
      <w:r w:rsidRPr="00903FFA">
        <w:rPr>
          <w:rFonts w:ascii="Times New Roman" w:hAnsi="Times New Roman" w:cs="Times New Roman"/>
          <w:color w:val="000000"/>
          <w:sz w:val="24"/>
          <w:szCs w:val="24"/>
        </w:rPr>
        <w:t>the</w:t>
      </w:r>
      <w:r w:rsidRPr="00903FFA">
        <w:rPr>
          <w:rFonts w:ascii="Times New Roman" w:hAnsi="Times New Roman" w:cs="Times New Roman"/>
          <w:color w:val="000000"/>
          <w:spacing w:val="33"/>
          <w:sz w:val="24"/>
          <w:szCs w:val="24"/>
        </w:rPr>
        <w:t xml:space="preserve"> </w:t>
      </w:r>
      <w:r w:rsidRPr="00903FFA">
        <w:rPr>
          <w:rFonts w:ascii="Times New Roman" w:hAnsi="Times New Roman" w:cs="Times New Roman"/>
          <w:color w:val="000000"/>
          <w:sz w:val="24"/>
          <w:szCs w:val="24"/>
        </w:rPr>
        <w:t>specific</w:t>
      </w:r>
      <w:r w:rsidRPr="00903FFA">
        <w:rPr>
          <w:rFonts w:ascii="Times New Roman" w:hAnsi="Times New Roman" w:cs="Times New Roman"/>
          <w:color w:val="000000"/>
          <w:spacing w:val="40"/>
          <w:sz w:val="24"/>
          <w:szCs w:val="24"/>
        </w:rPr>
        <w:t xml:space="preserve"> </w:t>
      </w:r>
      <w:r w:rsidRPr="00903FFA">
        <w:rPr>
          <w:rFonts w:ascii="Times New Roman" w:hAnsi="Times New Roman" w:cs="Times New Roman"/>
          <w:color w:val="000000"/>
          <w:w w:val="117"/>
          <w:sz w:val="24"/>
          <w:szCs w:val="24"/>
        </w:rPr>
        <w:t>state;</w:t>
      </w:r>
    </w:p>
    <w:p w14:paraId="10E40809" w14:textId="54B7DB85" w:rsidR="009E3AE8" w:rsidRPr="00C40F4A" w:rsidRDefault="00AB49C4"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All Investment Adviser Representatives of Rhino Wealth Management are required to sign an acknowledgment of their understanding and acceptance of these terms.</w:t>
      </w:r>
    </w:p>
    <w:p w14:paraId="5A1ABDF1" w14:textId="4B9182BB" w:rsidR="000702F1" w:rsidRPr="00903FFA" w:rsidRDefault="000702F1" w:rsidP="009C0B9E">
      <w:pPr>
        <w:autoSpaceDE w:val="0"/>
        <w:autoSpaceDN w:val="0"/>
        <w:adjustRightInd w:val="0"/>
        <w:spacing w:after="0" w:line="240" w:lineRule="auto"/>
        <w:rPr>
          <w:rFonts w:ascii="Times New Roman" w:hAnsi="Times New Roman" w:cs="Times New Roman"/>
          <w:color w:val="000000"/>
          <w:sz w:val="24"/>
          <w:szCs w:val="24"/>
        </w:rPr>
      </w:pPr>
      <w:r w:rsidRPr="00903FFA">
        <w:rPr>
          <w:rFonts w:ascii="Times New Roman" w:hAnsi="Times New Roman" w:cs="Times New Roman"/>
          <w:b/>
          <w:color w:val="000000"/>
          <w:sz w:val="24"/>
          <w:szCs w:val="24"/>
          <w:u w:val="single"/>
        </w:rPr>
        <w:t>Item 12 – Brokerage Practices</w:t>
      </w:r>
    </w:p>
    <w:p w14:paraId="44365523" w14:textId="63D41D3B" w:rsidR="00821002" w:rsidRPr="00903FFA" w:rsidRDefault="00CF7F19"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Rhino Wealth Management</w:t>
      </w:r>
      <w:r w:rsidR="00CA686E" w:rsidRPr="00903FFA">
        <w:rPr>
          <w:rFonts w:ascii="Times New Roman" w:hAnsi="Times New Roman" w:cs="Times New Roman"/>
          <w:sz w:val="24"/>
          <w:szCs w:val="24"/>
        </w:rPr>
        <w:t xml:space="preserve"> receives support services </w:t>
      </w:r>
      <w:r w:rsidR="00F8008E">
        <w:rPr>
          <w:rFonts w:ascii="Times New Roman" w:hAnsi="Times New Roman" w:cs="Times New Roman"/>
          <w:sz w:val="24"/>
          <w:szCs w:val="24"/>
        </w:rPr>
        <w:t>and</w:t>
      </w:r>
      <w:r w:rsidR="00CA686E" w:rsidRPr="00903FFA">
        <w:rPr>
          <w:rFonts w:ascii="Times New Roman" w:hAnsi="Times New Roman" w:cs="Times New Roman"/>
          <w:sz w:val="24"/>
          <w:szCs w:val="24"/>
        </w:rPr>
        <w:t xml:space="preserve"> products from </w:t>
      </w:r>
      <w:r w:rsidR="000B0824">
        <w:rPr>
          <w:rFonts w:ascii="Times New Roman" w:hAnsi="Times New Roman" w:cs="Times New Roman"/>
          <w:sz w:val="24"/>
          <w:szCs w:val="24"/>
        </w:rPr>
        <w:t>qualified custodians</w:t>
      </w:r>
      <w:r w:rsidR="00CA686E" w:rsidRPr="00903FFA">
        <w:rPr>
          <w:rFonts w:ascii="Times New Roman" w:hAnsi="Times New Roman" w:cs="Times New Roman"/>
          <w:sz w:val="24"/>
          <w:szCs w:val="24"/>
        </w:rPr>
        <w:t xml:space="preserve">, many of </w:t>
      </w:r>
      <w:r w:rsidR="00CA686E" w:rsidRPr="00903FFA">
        <w:rPr>
          <w:rFonts w:ascii="Times New Roman" w:hAnsi="Times New Roman" w:cs="Times New Roman"/>
          <w:color w:val="000000"/>
          <w:sz w:val="24"/>
          <w:szCs w:val="24"/>
        </w:rPr>
        <w:t>which</w:t>
      </w:r>
      <w:r w:rsidR="00803953">
        <w:rPr>
          <w:rFonts w:ascii="Times New Roman" w:hAnsi="Times New Roman" w:cs="Times New Roman"/>
          <w:sz w:val="24"/>
          <w:szCs w:val="24"/>
        </w:rPr>
        <w:t xml:space="preserve"> </w:t>
      </w:r>
      <w:r w:rsidR="00887B71">
        <w:rPr>
          <w:rFonts w:ascii="Times New Roman" w:hAnsi="Times New Roman" w:cs="Times New Roman"/>
          <w:sz w:val="24"/>
          <w:szCs w:val="24"/>
        </w:rPr>
        <w:t>help</w:t>
      </w:r>
      <w:r w:rsidR="00CA686E" w:rsidRPr="00903FFA">
        <w:rPr>
          <w:rFonts w:ascii="Times New Roman" w:hAnsi="Times New Roman" w:cs="Times New Roman"/>
          <w:sz w:val="24"/>
          <w:szCs w:val="24"/>
        </w:rPr>
        <w:t xml:space="preserve"> </w:t>
      </w:r>
      <w:r w:rsidRPr="00903FFA">
        <w:rPr>
          <w:rFonts w:ascii="Times New Roman" w:hAnsi="Times New Roman" w:cs="Times New Roman"/>
          <w:sz w:val="24"/>
          <w:szCs w:val="24"/>
        </w:rPr>
        <w:t>Rhino Wealth Management</w:t>
      </w:r>
      <w:r w:rsidR="00CA686E" w:rsidRPr="00903FFA">
        <w:rPr>
          <w:rFonts w:ascii="Times New Roman" w:hAnsi="Times New Roman" w:cs="Times New Roman"/>
          <w:sz w:val="24"/>
          <w:szCs w:val="24"/>
        </w:rPr>
        <w:t xml:space="preserve"> be</w:t>
      </w:r>
      <w:r w:rsidR="00821002" w:rsidRPr="00903FFA">
        <w:rPr>
          <w:rFonts w:ascii="Times New Roman" w:hAnsi="Times New Roman" w:cs="Times New Roman"/>
          <w:sz w:val="24"/>
          <w:szCs w:val="24"/>
        </w:rPr>
        <w:t>tter monitor and service</w:t>
      </w:r>
      <w:r w:rsidR="00CA686E" w:rsidRPr="00903FFA">
        <w:rPr>
          <w:rFonts w:ascii="Times New Roman" w:hAnsi="Times New Roman" w:cs="Times New Roman"/>
          <w:sz w:val="24"/>
          <w:szCs w:val="24"/>
        </w:rPr>
        <w:t xml:space="preserve"> account</w:t>
      </w:r>
      <w:r w:rsidR="00821002" w:rsidRPr="00903FFA">
        <w:rPr>
          <w:rFonts w:ascii="Times New Roman" w:hAnsi="Times New Roman" w:cs="Times New Roman"/>
          <w:sz w:val="24"/>
          <w:szCs w:val="24"/>
        </w:rPr>
        <w:t xml:space="preserve">s maintained at </w:t>
      </w:r>
      <w:r w:rsidR="00F15CC9">
        <w:rPr>
          <w:rFonts w:ascii="Times New Roman" w:hAnsi="Times New Roman" w:cs="Times New Roman"/>
          <w:sz w:val="24"/>
          <w:szCs w:val="24"/>
        </w:rPr>
        <w:t>the custodian</w:t>
      </w:r>
      <w:r w:rsidR="00821002" w:rsidRPr="00903FFA">
        <w:rPr>
          <w:rFonts w:ascii="Times New Roman" w:hAnsi="Times New Roman" w:cs="Times New Roman"/>
          <w:sz w:val="24"/>
          <w:szCs w:val="24"/>
        </w:rPr>
        <w:t xml:space="preserve">. </w:t>
      </w:r>
      <w:r w:rsidR="00CA686E" w:rsidRPr="00903FFA">
        <w:rPr>
          <w:rFonts w:ascii="Times New Roman" w:hAnsi="Times New Roman" w:cs="Times New Roman"/>
          <w:sz w:val="24"/>
          <w:szCs w:val="24"/>
        </w:rPr>
        <w:t xml:space="preserve">These support services </w:t>
      </w:r>
      <w:r w:rsidR="00F8008E">
        <w:rPr>
          <w:rFonts w:ascii="Times New Roman" w:hAnsi="Times New Roman" w:cs="Times New Roman"/>
          <w:sz w:val="24"/>
          <w:szCs w:val="24"/>
        </w:rPr>
        <w:t>and</w:t>
      </w:r>
      <w:r w:rsidR="00CA686E" w:rsidRPr="00903FFA">
        <w:rPr>
          <w:rFonts w:ascii="Times New Roman" w:hAnsi="Times New Roman" w:cs="Times New Roman"/>
          <w:sz w:val="24"/>
          <w:szCs w:val="24"/>
        </w:rPr>
        <w:t xml:space="preserve"> products may be received without cost, at a discount, </w:t>
      </w:r>
      <w:r w:rsidR="00EE3B80">
        <w:rPr>
          <w:rFonts w:ascii="Times New Roman" w:hAnsi="Times New Roman" w:cs="Times New Roman"/>
          <w:sz w:val="24"/>
          <w:szCs w:val="24"/>
        </w:rPr>
        <w:t>or</w:t>
      </w:r>
      <w:r w:rsidR="00CA686E" w:rsidRPr="00903FFA">
        <w:rPr>
          <w:rFonts w:ascii="Times New Roman" w:hAnsi="Times New Roman" w:cs="Times New Roman"/>
          <w:sz w:val="24"/>
          <w:szCs w:val="24"/>
        </w:rPr>
        <w:t xml:space="preserve"> negotiated rate, and may include the following:</w:t>
      </w:r>
    </w:p>
    <w:p w14:paraId="67B920C6" w14:textId="77777777" w:rsidR="00CA686E" w:rsidRPr="00903FFA" w:rsidRDefault="00CA686E" w:rsidP="009C0B9E">
      <w:pPr>
        <w:pStyle w:val="NoSpacing"/>
        <w:numPr>
          <w:ilvl w:val="0"/>
          <w:numId w:val="2"/>
        </w:numPr>
        <w:rPr>
          <w:rFonts w:ascii="Times New Roman" w:hAnsi="Times New Roman" w:cs="Times New Roman"/>
          <w:sz w:val="24"/>
          <w:szCs w:val="24"/>
        </w:rPr>
      </w:pPr>
      <w:r w:rsidRPr="00903FFA">
        <w:rPr>
          <w:rFonts w:ascii="Times New Roman" w:hAnsi="Times New Roman" w:cs="Times New Roman"/>
          <w:sz w:val="24"/>
          <w:szCs w:val="24"/>
        </w:rPr>
        <w:t>investment-related research</w:t>
      </w:r>
    </w:p>
    <w:p w14:paraId="442B3654" w14:textId="77777777" w:rsidR="00CA686E" w:rsidRPr="00903FFA" w:rsidRDefault="00CA686E" w:rsidP="009C0B9E">
      <w:pPr>
        <w:pStyle w:val="NoSpacing"/>
        <w:numPr>
          <w:ilvl w:val="0"/>
          <w:numId w:val="2"/>
        </w:numPr>
        <w:rPr>
          <w:rFonts w:ascii="Times New Roman" w:hAnsi="Times New Roman" w:cs="Times New Roman"/>
          <w:sz w:val="24"/>
          <w:szCs w:val="24"/>
        </w:rPr>
      </w:pPr>
      <w:r w:rsidRPr="00903FFA">
        <w:rPr>
          <w:rFonts w:ascii="Times New Roman" w:hAnsi="Times New Roman" w:cs="Times New Roman"/>
          <w:sz w:val="24"/>
          <w:szCs w:val="24"/>
        </w:rPr>
        <w:t>pricing information and market data</w:t>
      </w:r>
    </w:p>
    <w:p w14:paraId="48D00BA8" w14:textId="399E1984" w:rsidR="00CA686E" w:rsidRPr="00903FFA" w:rsidRDefault="00CA686E" w:rsidP="009C0B9E">
      <w:pPr>
        <w:pStyle w:val="NoSpacing"/>
        <w:numPr>
          <w:ilvl w:val="0"/>
          <w:numId w:val="2"/>
        </w:numPr>
        <w:rPr>
          <w:rFonts w:ascii="Times New Roman" w:hAnsi="Times New Roman" w:cs="Times New Roman"/>
          <w:sz w:val="24"/>
          <w:szCs w:val="24"/>
        </w:rPr>
      </w:pPr>
      <w:r w:rsidRPr="00903FFA">
        <w:rPr>
          <w:rFonts w:ascii="Times New Roman" w:hAnsi="Times New Roman" w:cs="Times New Roman"/>
          <w:sz w:val="24"/>
          <w:szCs w:val="24"/>
        </w:rPr>
        <w:t xml:space="preserve">software and other technology that </w:t>
      </w:r>
      <w:r w:rsidR="00D36291">
        <w:rPr>
          <w:rFonts w:ascii="Times New Roman" w:hAnsi="Times New Roman" w:cs="Times New Roman"/>
          <w:sz w:val="24"/>
          <w:szCs w:val="24"/>
        </w:rPr>
        <w:t>provides</w:t>
      </w:r>
      <w:r w:rsidRPr="00903FFA">
        <w:rPr>
          <w:rFonts w:ascii="Times New Roman" w:hAnsi="Times New Roman" w:cs="Times New Roman"/>
          <w:sz w:val="24"/>
          <w:szCs w:val="24"/>
        </w:rPr>
        <w:t xml:space="preserve"> access to client account data</w:t>
      </w:r>
    </w:p>
    <w:p w14:paraId="705C0F62" w14:textId="7B843DA8" w:rsidR="00CA686E" w:rsidRPr="00903FFA" w:rsidRDefault="00CA686E" w:rsidP="009C0B9E">
      <w:pPr>
        <w:pStyle w:val="NoSpacing"/>
        <w:numPr>
          <w:ilvl w:val="0"/>
          <w:numId w:val="2"/>
        </w:numPr>
        <w:rPr>
          <w:rFonts w:ascii="Times New Roman" w:hAnsi="Times New Roman" w:cs="Times New Roman"/>
          <w:sz w:val="24"/>
          <w:szCs w:val="24"/>
        </w:rPr>
      </w:pPr>
      <w:r w:rsidRPr="00903FFA">
        <w:rPr>
          <w:rFonts w:ascii="Times New Roman" w:hAnsi="Times New Roman" w:cs="Times New Roman"/>
          <w:sz w:val="24"/>
          <w:szCs w:val="24"/>
        </w:rPr>
        <w:t xml:space="preserve">compliance </w:t>
      </w:r>
      <w:r w:rsidR="005F368A">
        <w:rPr>
          <w:rFonts w:ascii="Times New Roman" w:hAnsi="Times New Roman" w:cs="Times New Roman"/>
          <w:sz w:val="24"/>
          <w:szCs w:val="24"/>
        </w:rPr>
        <w:t>and</w:t>
      </w:r>
      <w:r w:rsidRPr="00903FFA">
        <w:rPr>
          <w:rFonts w:ascii="Times New Roman" w:hAnsi="Times New Roman" w:cs="Times New Roman"/>
          <w:sz w:val="24"/>
          <w:szCs w:val="24"/>
        </w:rPr>
        <w:t xml:space="preserve"> practice management-related publications</w:t>
      </w:r>
    </w:p>
    <w:p w14:paraId="16C71D43" w14:textId="77777777" w:rsidR="00CA686E" w:rsidRPr="00903FFA" w:rsidRDefault="00CA686E" w:rsidP="009C0B9E">
      <w:pPr>
        <w:pStyle w:val="NoSpacing"/>
        <w:numPr>
          <w:ilvl w:val="0"/>
          <w:numId w:val="2"/>
        </w:numPr>
        <w:rPr>
          <w:rFonts w:ascii="Times New Roman" w:hAnsi="Times New Roman" w:cs="Times New Roman"/>
          <w:sz w:val="24"/>
          <w:szCs w:val="24"/>
        </w:rPr>
      </w:pPr>
      <w:r w:rsidRPr="00903FFA">
        <w:rPr>
          <w:rFonts w:ascii="Times New Roman" w:hAnsi="Times New Roman" w:cs="Times New Roman"/>
          <w:sz w:val="24"/>
          <w:szCs w:val="24"/>
        </w:rPr>
        <w:t>consulting services</w:t>
      </w:r>
    </w:p>
    <w:p w14:paraId="6FBA5426" w14:textId="3ECD2C95" w:rsidR="00CA686E" w:rsidRPr="00903FFA" w:rsidRDefault="00CA686E" w:rsidP="009C0B9E">
      <w:pPr>
        <w:pStyle w:val="NoSpacing"/>
        <w:numPr>
          <w:ilvl w:val="0"/>
          <w:numId w:val="2"/>
        </w:numPr>
        <w:rPr>
          <w:rFonts w:ascii="Times New Roman" w:hAnsi="Times New Roman" w:cs="Times New Roman"/>
          <w:sz w:val="24"/>
          <w:szCs w:val="24"/>
        </w:rPr>
      </w:pPr>
      <w:r w:rsidRPr="00903FFA">
        <w:rPr>
          <w:rFonts w:ascii="Times New Roman" w:hAnsi="Times New Roman" w:cs="Times New Roman"/>
          <w:sz w:val="24"/>
          <w:szCs w:val="24"/>
        </w:rPr>
        <w:t xml:space="preserve">attendance at conferences, meetings, and other educational </w:t>
      </w:r>
      <w:r w:rsidR="005F368A">
        <w:rPr>
          <w:rFonts w:ascii="Times New Roman" w:hAnsi="Times New Roman" w:cs="Times New Roman"/>
          <w:sz w:val="24"/>
          <w:szCs w:val="24"/>
        </w:rPr>
        <w:t>and</w:t>
      </w:r>
      <w:r w:rsidRPr="00903FFA">
        <w:rPr>
          <w:rFonts w:ascii="Times New Roman" w:hAnsi="Times New Roman" w:cs="Times New Roman"/>
          <w:sz w:val="24"/>
          <w:szCs w:val="24"/>
        </w:rPr>
        <w:t xml:space="preserve"> social events </w:t>
      </w:r>
    </w:p>
    <w:p w14:paraId="5A3B3A94" w14:textId="77777777" w:rsidR="00CA686E" w:rsidRPr="00903FFA" w:rsidRDefault="00CA686E" w:rsidP="009C0B9E">
      <w:pPr>
        <w:pStyle w:val="NoSpacing"/>
        <w:numPr>
          <w:ilvl w:val="0"/>
          <w:numId w:val="2"/>
        </w:numPr>
        <w:rPr>
          <w:rFonts w:ascii="Times New Roman" w:hAnsi="Times New Roman" w:cs="Times New Roman"/>
          <w:sz w:val="24"/>
          <w:szCs w:val="24"/>
        </w:rPr>
      </w:pPr>
      <w:r w:rsidRPr="00903FFA">
        <w:rPr>
          <w:rFonts w:ascii="Times New Roman" w:hAnsi="Times New Roman" w:cs="Times New Roman"/>
          <w:sz w:val="24"/>
          <w:szCs w:val="24"/>
        </w:rPr>
        <w:t>marketing support</w:t>
      </w:r>
    </w:p>
    <w:p w14:paraId="0176A9C7" w14:textId="4CE6E3C6" w:rsidR="00CA686E" w:rsidRPr="00903FFA" w:rsidRDefault="00CA686E" w:rsidP="009C0B9E">
      <w:pPr>
        <w:pStyle w:val="NoSpacing"/>
        <w:numPr>
          <w:ilvl w:val="0"/>
          <w:numId w:val="2"/>
        </w:numPr>
        <w:rPr>
          <w:rFonts w:ascii="Times New Roman" w:hAnsi="Times New Roman" w:cs="Times New Roman"/>
          <w:sz w:val="24"/>
          <w:szCs w:val="24"/>
        </w:rPr>
      </w:pPr>
      <w:r w:rsidRPr="00903FFA">
        <w:rPr>
          <w:rFonts w:ascii="Times New Roman" w:hAnsi="Times New Roman" w:cs="Times New Roman"/>
          <w:sz w:val="24"/>
          <w:szCs w:val="24"/>
        </w:rPr>
        <w:t>other product</w:t>
      </w:r>
      <w:r w:rsidR="007F59E8">
        <w:rPr>
          <w:rFonts w:ascii="Times New Roman" w:hAnsi="Times New Roman" w:cs="Times New Roman"/>
          <w:sz w:val="24"/>
          <w:szCs w:val="24"/>
        </w:rPr>
        <w:t>s and services used by Advise</w:t>
      </w:r>
      <w:r w:rsidR="00327EE0" w:rsidRPr="00903FFA">
        <w:rPr>
          <w:rFonts w:ascii="Times New Roman" w:hAnsi="Times New Roman" w:cs="Times New Roman"/>
          <w:sz w:val="24"/>
          <w:szCs w:val="24"/>
        </w:rPr>
        <w:t>r</w:t>
      </w:r>
      <w:r w:rsidRPr="00903FFA">
        <w:rPr>
          <w:rFonts w:ascii="Times New Roman" w:hAnsi="Times New Roman" w:cs="Times New Roman"/>
          <w:sz w:val="24"/>
          <w:szCs w:val="24"/>
        </w:rPr>
        <w:t xml:space="preserve"> in furtherance of its investment advisory business operations</w:t>
      </w:r>
    </w:p>
    <w:p w14:paraId="405BF602" w14:textId="77777777" w:rsidR="00CA686E" w:rsidRPr="00903FFA" w:rsidRDefault="00CA686E" w:rsidP="009C0B9E">
      <w:pPr>
        <w:pStyle w:val="NoSpacing"/>
        <w:rPr>
          <w:rFonts w:ascii="Times New Roman" w:hAnsi="Times New Roman" w:cs="Times New Roman"/>
          <w:highlight w:val="yellow"/>
        </w:rPr>
      </w:pPr>
    </w:p>
    <w:p w14:paraId="0A56D94E" w14:textId="359B2799" w:rsidR="00E26020" w:rsidRDefault="00CA686E" w:rsidP="009C0B9E">
      <w:pPr>
        <w:pStyle w:val="NoSpacing"/>
        <w:rPr>
          <w:rFonts w:ascii="Times New Roman" w:hAnsi="Times New Roman" w:cs="Times New Roman"/>
          <w:sz w:val="24"/>
          <w:szCs w:val="24"/>
        </w:rPr>
      </w:pPr>
      <w:r w:rsidRPr="00903FFA">
        <w:rPr>
          <w:rFonts w:ascii="Times New Roman" w:hAnsi="Times New Roman" w:cs="Times New Roman"/>
          <w:sz w:val="24"/>
          <w:szCs w:val="24"/>
        </w:rPr>
        <w:t>These su</w:t>
      </w:r>
      <w:r w:rsidR="00952156" w:rsidRPr="00903FFA">
        <w:rPr>
          <w:rFonts w:ascii="Times New Roman" w:hAnsi="Times New Roman" w:cs="Times New Roman"/>
          <w:sz w:val="24"/>
          <w:szCs w:val="24"/>
        </w:rPr>
        <w:t xml:space="preserve">pport services are provided to </w:t>
      </w:r>
      <w:r w:rsidR="00CF7F19" w:rsidRPr="00903FFA">
        <w:rPr>
          <w:rFonts w:ascii="Times New Roman" w:hAnsi="Times New Roman" w:cs="Times New Roman"/>
          <w:sz w:val="24"/>
          <w:szCs w:val="24"/>
        </w:rPr>
        <w:t>Rhino Wealth Management</w:t>
      </w:r>
      <w:r w:rsidRPr="00903FFA">
        <w:rPr>
          <w:rFonts w:ascii="Times New Roman" w:hAnsi="Times New Roman" w:cs="Times New Roman"/>
          <w:sz w:val="24"/>
          <w:szCs w:val="24"/>
        </w:rPr>
        <w:t xml:space="preserve"> based on th</w:t>
      </w:r>
      <w:r w:rsidR="00952156" w:rsidRPr="00903FFA">
        <w:rPr>
          <w:rFonts w:ascii="Times New Roman" w:hAnsi="Times New Roman" w:cs="Times New Roman"/>
          <w:sz w:val="24"/>
          <w:szCs w:val="24"/>
        </w:rPr>
        <w:t xml:space="preserve">e overall relationship between </w:t>
      </w:r>
      <w:r w:rsidR="00CF7F19" w:rsidRPr="00903FFA">
        <w:rPr>
          <w:rFonts w:ascii="Times New Roman" w:hAnsi="Times New Roman" w:cs="Times New Roman"/>
          <w:sz w:val="24"/>
          <w:szCs w:val="24"/>
        </w:rPr>
        <w:t>Rhino Wealth Management</w:t>
      </w:r>
      <w:r w:rsidRPr="00903FFA">
        <w:rPr>
          <w:rFonts w:ascii="Times New Roman" w:hAnsi="Times New Roman" w:cs="Times New Roman"/>
          <w:sz w:val="24"/>
          <w:szCs w:val="24"/>
        </w:rPr>
        <w:t xml:space="preserve"> and </w:t>
      </w:r>
      <w:r w:rsidR="00F15CC9">
        <w:rPr>
          <w:rFonts w:ascii="Times New Roman" w:hAnsi="Times New Roman" w:cs="Times New Roman"/>
          <w:sz w:val="24"/>
          <w:szCs w:val="24"/>
        </w:rPr>
        <w:t>the custodian.</w:t>
      </w:r>
      <w:r w:rsidRPr="00903FFA">
        <w:rPr>
          <w:rFonts w:ascii="Times New Roman" w:hAnsi="Times New Roman" w:cs="Times New Roman"/>
          <w:sz w:val="24"/>
          <w:szCs w:val="24"/>
        </w:rPr>
        <w:t xml:space="preserve"> It is not the result of soft </w:t>
      </w:r>
      <w:r w:rsidRPr="00903FFA">
        <w:rPr>
          <w:rFonts w:ascii="Times New Roman" w:hAnsi="Times New Roman" w:cs="Times New Roman"/>
          <w:sz w:val="24"/>
          <w:szCs w:val="24"/>
        </w:rPr>
        <w:lastRenderedPageBreak/>
        <w:t xml:space="preserve">dollar arrangements or any other express arrangements with </w:t>
      </w:r>
      <w:r w:rsidR="00F15CC9">
        <w:rPr>
          <w:rFonts w:ascii="Times New Roman" w:hAnsi="Times New Roman" w:cs="Times New Roman"/>
          <w:sz w:val="24"/>
          <w:szCs w:val="24"/>
        </w:rPr>
        <w:t>the custodian</w:t>
      </w:r>
      <w:r w:rsidRPr="00903FFA">
        <w:rPr>
          <w:rFonts w:ascii="Times New Roman" w:hAnsi="Times New Roman" w:cs="Times New Roman"/>
          <w:sz w:val="24"/>
          <w:szCs w:val="24"/>
        </w:rPr>
        <w:t xml:space="preserve"> that involves the execution of client transactions as a conditi</w:t>
      </w:r>
      <w:r w:rsidR="00F15CC9">
        <w:rPr>
          <w:rFonts w:ascii="Times New Roman" w:hAnsi="Times New Roman" w:cs="Times New Roman"/>
          <w:sz w:val="24"/>
          <w:szCs w:val="24"/>
        </w:rPr>
        <w:t xml:space="preserve">on to the receipt of services. </w:t>
      </w:r>
      <w:r w:rsidR="00CF7F19" w:rsidRPr="00903FFA">
        <w:rPr>
          <w:rFonts w:ascii="Times New Roman" w:hAnsi="Times New Roman" w:cs="Times New Roman"/>
          <w:sz w:val="24"/>
          <w:szCs w:val="24"/>
        </w:rPr>
        <w:t>Rhino Wealth Management</w:t>
      </w:r>
      <w:r w:rsidR="00952156" w:rsidRPr="00903FFA">
        <w:rPr>
          <w:rFonts w:ascii="Times New Roman" w:hAnsi="Times New Roman" w:cs="Times New Roman"/>
          <w:sz w:val="24"/>
          <w:szCs w:val="24"/>
        </w:rPr>
        <w:t xml:space="preserve"> </w:t>
      </w:r>
      <w:r w:rsidRPr="00903FFA">
        <w:rPr>
          <w:rFonts w:ascii="Times New Roman" w:hAnsi="Times New Roman" w:cs="Times New Roman"/>
          <w:sz w:val="24"/>
          <w:szCs w:val="24"/>
        </w:rPr>
        <w:t xml:space="preserve">will continue to receive the services regardless of the volume of client transactions executed with </w:t>
      </w:r>
      <w:r w:rsidR="00F15CC9">
        <w:rPr>
          <w:rFonts w:ascii="Times New Roman" w:hAnsi="Times New Roman" w:cs="Times New Roman"/>
          <w:sz w:val="24"/>
          <w:szCs w:val="24"/>
        </w:rPr>
        <w:t>the custodian</w:t>
      </w:r>
      <w:r w:rsidRPr="00903FFA">
        <w:rPr>
          <w:rFonts w:ascii="Times New Roman" w:hAnsi="Times New Roman" w:cs="Times New Roman"/>
          <w:sz w:val="24"/>
          <w:szCs w:val="24"/>
        </w:rPr>
        <w:t xml:space="preserve">. Clients do not pay more for services </w:t>
      </w:r>
      <w:r w:rsidR="00954898" w:rsidRPr="00903FFA">
        <w:rPr>
          <w:rFonts w:ascii="Times New Roman" w:hAnsi="Times New Roman" w:cs="Times New Roman"/>
          <w:sz w:val="24"/>
          <w:szCs w:val="24"/>
        </w:rPr>
        <w:t>because of</w:t>
      </w:r>
      <w:r w:rsidRPr="00903FFA">
        <w:rPr>
          <w:rFonts w:ascii="Times New Roman" w:hAnsi="Times New Roman" w:cs="Times New Roman"/>
          <w:sz w:val="24"/>
          <w:szCs w:val="24"/>
        </w:rPr>
        <w:t xml:space="preserve"> this arrangement.  </w:t>
      </w:r>
      <w:r w:rsidR="00B34FA0">
        <w:rPr>
          <w:rFonts w:ascii="Times New Roman" w:hAnsi="Times New Roman" w:cs="Times New Roman"/>
          <w:sz w:val="24"/>
          <w:szCs w:val="24"/>
        </w:rPr>
        <w:t>Rhino Wealth Management makes no corresponding commitment</w:t>
      </w:r>
      <w:r w:rsidR="00952156" w:rsidRPr="00903FFA">
        <w:rPr>
          <w:rFonts w:ascii="Times New Roman" w:hAnsi="Times New Roman" w:cs="Times New Roman"/>
          <w:sz w:val="24"/>
          <w:szCs w:val="24"/>
        </w:rPr>
        <w:t xml:space="preserve"> </w:t>
      </w:r>
      <w:r w:rsidRPr="00903FFA">
        <w:rPr>
          <w:rFonts w:ascii="Times New Roman" w:hAnsi="Times New Roman" w:cs="Times New Roman"/>
          <w:sz w:val="24"/>
          <w:szCs w:val="24"/>
        </w:rPr>
        <w:t xml:space="preserve">to </w:t>
      </w:r>
      <w:r w:rsidR="00F15CC9">
        <w:rPr>
          <w:rFonts w:ascii="Times New Roman" w:hAnsi="Times New Roman" w:cs="Times New Roman"/>
          <w:sz w:val="24"/>
          <w:szCs w:val="24"/>
        </w:rPr>
        <w:t xml:space="preserve">the custodian </w:t>
      </w:r>
      <w:r w:rsidRPr="00903FFA">
        <w:rPr>
          <w:rFonts w:ascii="Times New Roman" w:hAnsi="Times New Roman" w:cs="Times New Roman"/>
          <w:sz w:val="24"/>
          <w:szCs w:val="24"/>
        </w:rPr>
        <w:t xml:space="preserve">or any other entity to invest any specific amount or percentage of client assets in any specific securities </w:t>
      </w:r>
      <w:r w:rsidR="00954898" w:rsidRPr="00903FFA">
        <w:rPr>
          <w:rFonts w:ascii="Times New Roman" w:hAnsi="Times New Roman" w:cs="Times New Roman"/>
          <w:sz w:val="24"/>
          <w:szCs w:val="24"/>
        </w:rPr>
        <w:t>because of</w:t>
      </w:r>
      <w:r w:rsidRPr="00903FFA">
        <w:rPr>
          <w:rFonts w:ascii="Times New Roman" w:hAnsi="Times New Roman" w:cs="Times New Roman"/>
          <w:sz w:val="24"/>
          <w:szCs w:val="24"/>
        </w:rPr>
        <w:t xml:space="preserve"> the arrangement.</w:t>
      </w:r>
    </w:p>
    <w:p w14:paraId="41C312A0" w14:textId="7BBC0879" w:rsidR="000702F1" w:rsidRPr="00E26020" w:rsidRDefault="000702F1" w:rsidP="009C0B9E">
      <w:pPr>
        <w:pStyle w:val="NoSpacing"/>
        <w:rPr>
          <w:rFonts w:ascii="Times New Roman" w:hAnsi="Times New Roman" w:cs="Times New Roman"/>
          <w:sz w:val="24"/>
          <w:szCs w:val="24"/>
        </w:rPr>
      </w:pPr>
      <w:r w:rsidRPr="00903FFA">
        <w:rPr>
          <w:rFonts w:ascii="Times New Roman" w:hAnsi="Times New Roman" w:cs="Times New Roman"/>
          <w:color w:val="000000"/>
          <w:sz w:val="24"/>
          <w:szCs w:val="24"/>
        </w:rPr>
        <w:t>As a result of receiving the services</w:t>
      </w:r>
      <w:r w:rsidR="00247F67">
        <w:rPr>
          <w:rFonts w:ascii="Times New Roman" w:hAnsi="Times New Roman" w:cs="Times New Roman"/>
          <w:color w:val="000000"/>
          <w:sz w:val="24"/>
          <w:szCs w:val="24"/>
        </w:rPr>
        <w:t>,</w:t>
      </w:r>
      <w:r w:rsidRPr="00903FFA">
        <w:rPr>
          <w:rFonts w:ascii="Times New Roman" w:hAnsi="Times New Roman" w:cs="Times New Roman"/>
          <w:color w:val="000000"/>
          <w:sz w:val="24"/>
          <w:szCs w:val="24"/>
        </w:rPr>
        <w:t xml:space="preserve"> </w:t>
      </w:r>
      <w:r w:rsidR="00CF7F19" w:rsidRPr="00903FFA">
        <w:rPr>
          <w:rFonts w:ascii="Times New Roman" w:hAnsi="Times New Roman" w:cs="Times New Roman"/>
          <w:color w:val="000000"/>
          <w:sz w:val="24"/>
          <w:szCs w:val="24"/>
        </w:rPr>
        <w:t>Rhino Wealth Management</w:t>
      </w:r>
      <w:r w:rsidRPr="00903FFA">
        <w:rPr>
          <w:rFonts w:ascii="Times New Roman" w:hAnsi="Times New Roman" w:cs="Times New Roman"/>
          <w:color w:val="000000"/>
          <w:sz w:val="24"/>
          <w:szCs w:val="24"/>
        </w:rPr>
        <w:t xml:space="preserve"> </w:t>
      </w:r>
      <w:r w:rsidR="007A2651">
        <w:rPr>
          <w:rFonts w:ascii="Times New Roman" w:hAnsi="Times New Roman" w:cs="Times New Roman"/>
          <w:color w:val="000000"/>
          <w:sz w:val="24"/>
          <w:szCs w:val="24"/>
        </w:rPr>
        <w:t>has</w:t>
      </w:r>
      <w:r w:rsidRPr="00903FFA">
        <w:rPr>
          <w:rFonts w:ascii="Times New Roman" w:hAnsi="Times New Roman" w:cs="Times New Roman"/>
          <w:color w:val="000000"/>
          <w:sz w:val="24"/>
          <w:szCs w:val="24"/>
        </w:rPr>
        <w:t xml:space="preserve"> an incentive to continue to use or expand the use of </w:t>
      </w:r>
      <w:r w:rsidR="00ED2FE8">
        <w:rPr>
          <w:rFonts w:ascii="Times New Roman" w:hAnsi="Times New Roman" w:cs="Times New Roman"/>
          <w:color w:val="000000"/>
          <w:sz w:val="24"/>
          <w:szCs w:val="24"/>
        </w:rPr>
        <w:t>the qualified custodian’s</w:t>
      </w:r>
      <w:r w:rsidR="00DC2FDA" w:rsidRPr="00903FFA">
        <w:rPr>
          <w:rFonts w:ascii="Times New Roman" w:hAnsi="Times New Roman" w:cs="Times New Roman"/>
          <w:color w:val="000000"/>
          <w:sz w:val="24"/>
          <w:szCs w:val="24"/>
        </w:rPr>
        <w:t xml:space="preserve"> </w:t>
      </w:r>
      <w:r w:rsidRPr="00903FFA">
        <w:rPr>
          <w:rFonts w:ascii="Times New Roman" w:hAnsi="Times New Roman" w:cs="Times New Roman"/>
          <w:color w:val="000000"/>
          <w:sz w:val="24"/>
          <w:szCs w:val="24"/>
        </w:rPr>
        <w:t xml:space="preserve">services. Our firm examined this conflict of interest when we chose to </w:t>
      </w:r>
      <w:r w:rsidR="00954898" w:rsidRPr="00903FFA">
        <w:rPr>
          <w:rFonts w:ascii="Times New Roman" w:hAnsi="Times New Roman" w:cs="Times New Roman"/>
          <w:color w:val="000000"/>
          <w:sz w:val="24"/>
          <w:szCs w:val="24"/>
        </w:rPr>
        <w:t>enter the</w:t>
      </w:r>
      <w:r w:rsidRPr="00903FFA">
        <w:rPr>
          <w:rFonts w:ascii="Times New Roman" w:hAnsi="Times New Roman" w:cs="Times New Roman"/>
          <w:color w:val="000000"/>
          <w:sz w:val="24"/>
          <w:szCs w:val="24"/>
        </w:rPr>
        <w:t xml:space="preserve"> relationship with </w:t>
      </w:r>
      <w:r w:rsidR="00ED2FE8">
        <w:rPr>
          <w:rFonts w:ascii="Times New Roman" w:hAnsi="Times New Roman" w:cs="Times New Roman"/>
          <w:color w:val="000000"/>
          <w:sz w:val="24"/>
          <w:szCs w:val="24"/>
        </w:rPr>
        <w:t>the custodian</w:t>
      </w:r>
      <w:r w:rsidR="00550CE9">
        <w:rPr>
          <w:rFonts w:ascii="Times New Roman" w:hAnsi="Times New Roman" w:cs="Times New Roman"/>
          <w:color w:val="000000"/>
          <w:sz w:val="24"/>
          <w:szCs w:val="24"/>
        </w:rPr>
        <w:t>s</w:t>
      </w:r>
      <w:r w:rsidR="00247F67">
        <w:rPr>
          <w:rFonts w:ascii="Times New Roman" w:hAnsi="Times New Roman" w:cs="Times New Roman"/>
          <w:color w:val="000000"/>
          <w:sz w:val="24"/>
          <w:szCs w:val="24"/>
        </w:rPr>
        <w:t>,</w:t>
      </w:r>
      <w:r w:rsidRPr="00903FFA">
        <w:rPr>
          <w:rFonts w:ascii="Times New Roman" w:hAnsi="Times New Roman" w:cs="Times New Roman"/>
          <w:color w:val="000000"/>
          <w:sz w:val="24"/>
          <w:szCs w:val="24"/>
        </w:rPr>
        <w:t xml:space="preserve"> and we have determined that the relationship is in the best interest of our firm’s clients and satisfies our fiduciary obligations, including our duty to seek </w:t>
      </w:r>
      <w:r w:rsidR="00247F67">
        <w:rPr>
          <w:rFonts w:ascii="Times New Roman" w:hAnsi="Times New Roman" w:cs="Times New Roman"/>
          <w:color w:val="000000"/>
          <w:sz w:val="24"/>
          <w:szCs w:val="24"/>
        </w:rPr>
        <w:t xml:space="preserve">the </w:t>
      </w:r>
      <w:r w:rsidRPr="00903FFA">
        <w:rPr>
          <w:rFonts w:ascii="Times New Roman" w:hAnsi="Times New Roman" w:cs="Times New Roman"/>
          <w:color w:val="000000"/>
          <w:sz w:val="24"/>
          <w:szCs w:val="24"/>
        </w:rPr>
        <w:t xml:space="preserve">best execution. </w:t>
      </w:r>
    </w:p>
    <w:p w14:paraId="055187A5" w14:textId="0343AC4E" w:rsidR="000702F1" w:rsidRPr="005069B0" w:rsidRDefault="00ED2FE8" w:rsidP="009C0B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qualified custodian</w:t>
      </w:r>
      <w:r w:rsidR="001B1897" w:rsidRPr="00903FFA">
        <w:rPr>
          <w:rFonts w:ascii="Times New Roman" w:hAnsi="Times New Roman" w:cs="Times New Roman"/>
          <w:color w:val="000000"/>
          <w:sz w:val="24"/>
          <w:szCs w:val="24"/>
        </w:rPr>
        <w:t xml:space="preserve"> </w:t>
      </w:r>
      <w:r w:rsidR="000702F1" w:rsidRPr="00903FFA">
        <w:rPr>
          <w:rFonts w:ascii="Times New Roman" w:hAnsi="Times New Roman" w:cs="Times New Roman"/>
          <w:color w:val="000000"/>
          <w:sz w:val="24"/>
          <w:szCs w:val="24"/>
        </w:rPr>
        <w:t>charges brokerage commissions and transaction fees for effecting certain securities transactions (i.e., transaction fees are charged for certain no-load mutual funds, commissions are charged for individual equity and de</w:t>
      </w:r>
      <w:r>
        <w:rPr>
          <w:rFonts w:ascii="Times New Roman" w:hAnsi="Times New Roman" w:cs="Times New Roman"/>
          <w:color w:val="000000"/>
          <w:sz w:val="24"/>
          <w:szCs w:val="24"/>
        </w:rPr>
        <w:t>bt securities transactions). The qualified custodian</w:t>
      </w:r>
      <w:r w:rsidR="000702F1" w:rsidRPr="00903FFA">
        <w:rPr>
          <w:rFonts w:ascii="Times New Roman" w:hAnsi="Times New Roman" w:cs="Times New Roman"/>
          <w:color w:val="000000"/>
          <w:sz w:val="24"/>
          <w:szCs w:val="24"/>
        </w:rPr>
        <w:t xml:space="preserve"> enables us to obtain many no-load mutual funds without transaction charges and other no-load funds at nominal transaction charges. </w:t>
      </w:r>
      <w:r>
        <w:rPr>
          <w:rFonts w:ascii="Times New Roman" w:hAnsi="Times New Roman" w:cs="Times New Roman"/>
          <w:color w:val="000000"/>
          <w:sz w:val="24"/>
          <w:szCs w:val="24"/>
        </w:rPr>
        <w:t xml:space="preserve">The qualified </w:t>
      </w:r>
      <w:r w:rsidR="00247F67">
        <w:rPr>
          <w:rFonts w:ascii="Times New Roman" w:hAnsi="Times New Roman" w:cs="Times New Roman"/>
          <w:color w:val="000000"/>
          <w:sz w:val="24"/>
          <w:szCs w:val="24"/>
        </w:rPr>
        <w:t>custodians'</w:t>
      </w:r>
      <w:r w:rsidR="001B1897" w:rsidRPr="00903FFA">
        <w:rPr>
          <w:rFonts w:ascii="Times New Roman" w:hAnsi="Times New Roman" w:cs="Times New Roman"/>
          <w:color w:val="000000"/>
          <w:sz w:val="24"/>
          <w:szCs w:val="24"/>
        </w:rPr>
        <w:t xml:space="preserve"> </w:t>
      </w:r>
      <w:r w:rsidR="000702F1" w:rsidRPr="00903FFA">
        <w:rPr>
          <w:rFonts w:ascii="Times New Roman" w:hAnsi="Times New Roman" w:cs="Times New Roman"/>
          <w:color w:val="000000"/>
          <w:sz w:val="24"/>
          <w:szCs w:val="24"/>
        </w:rPr>
        <w:t xml:space="preserve">commission rates are generally discounted from customary retail commission rates. However, the commission and transaction fees charged by </w:t>
      </w:r>
      <w:r>
        <w:rPr>
          <w:rFonts w:ascii="Times New Roman" w:hAnsi="Times New Roman" w:cs="Times New Roman"/>
          <w:color w:val="000000"/>
          <w:sz w:val="24"/>
          <w:szCs w:val="24"/>
        </w:rPr>
        <w:t xml:space="preserve">the </w:t>
      </w:r>
      <w:r w:rsidR="0089502C">
        <w:rPr>
          <w:rFonts w:ascii="Times New Roman" w:hAnsi="Times New Roman" w:cs="Times New Roman"/>
          <w:color w:val="000000"/>
          <w:sz w:val="24"/>
          <w:szCs w:val="24"/>
        </w:rPr>
        <w:t xml:space="preserve">qualified </w:t>
      </w:r>
      <w:r>
        <w:rPr>
          <w:rFonts w:ascii="Times New Roman" w:hAnsi="Times New Roman" w:cs="Times New Roman"/>
          <w:color w:val="000000"/>
          <w:sz w:val="24"/>
          <w:szCs w:val="24"/>
        </w:rPr>
        <w:t>custodian</w:t>
      </w:r>
      <w:r w:rsidR="001B1897" w:rsidRPr="00903FFA">
        <w:rPr>
          <w:rFonts w:ascii="Times New Roman" w:hAnsi="Times New Roman" w:cs="Times New Roman"/>
          <w:color w:val="000000"/>
          <w:sz w:val="24"/>
          <w:szCs w:val="24"/>
        </w:rPr>
        <w:t xml:space="preserve"> </w:t>
      </w:r>
      <w:r w:rsidR="000702F1" w:rsidRPr="00903FFA">
        <w:rPr>
          <w:rFonts w:ascii="Times New Roman" w:hAnsi="Times New Roman" w:cs="Times New Roman"/>
          <w:color w:val="000000"/>
          <w:sz w:val="24"/>
          <w:szCs w:val="24"/>
        </w:rPr>
        <w:t>may be higher or lower than those charged</w:t>
      </w:r>
      <w:r w:rsidR="00530363" w:rsidRPr="00903FFA">
        <w:rPr>
          <w:rFonts w:ascii="Times New Roman" w:hAnsi="Times New Roman" w:cs="Times New Roman"/>
          <w:color w:val="000000"/>
          <w:sz w:val="24"/>
          <w:szCs w:val="24"/>
        </w:rPr>
        <w:t xml:space="preserve"> by other custodians and broker/</w:t>
      </w:r>
      <w:r w:rsidR="000702F1" w:rsidRPr="00903FFA">
        <w:rPr>
          <w:rFonts w:ascii="Times New Roman" w:hAnsi="Times New Roman" w:cs="Times New Roman"/>
          <w:color w:val="000000"/>
          <w:sz w:val="24"/>
          <w:szCs w:val="24"/>
        </w:rPr>
        <w:t>dealers.</w:t>
      </w:r>
    </w:p>
    <w:p w14:paraId="1D0FECDB" w14:textId="21CE7E47" w:rsidR="00DD2AAD" w:rsidRPr="00903FFA" w:rsidRDefault="004E4E7B" w:rsidP="009C0B9E">
      <w:pPr>
        <w:autoSpaceDE w:val="0"/>
        <w:autoSpaceDN w:val="0"/>
        <w:adjustRightInd w:val="0"/>
        <w:spacing w:after="0" w:line="240" w:lineRule="auto"/>
        <w:rPr>
          <w:rFonts w:ascii="Times New Roman" w:hAnsi="Times New Roman" w:cs="Times New Roman"/>
          <w:color w:val="000000"/>
          <w:sz w:val="24"/>
          <w:szCs w:val="24"/>
        </w:rPr>
      </w:pPr>
      <w:r w:rsidRPr="00903FFA">
        <w:rPr>
          <w:rFonts w:ascii="Times New Roman" w:hAnsi="Times New Roman" w:cs="Times New Roman"/>
          <w:color w:val="000000"/>
          <w:sz w:val="24"/>
          <w:szCs w:val="24"/>
        </w:rPr>
        <w:t>C</w:t>
      </w:r>
      <w:r w:rsidR="000702F1" w:rsidRPr="00903FFA">
        <w:rPr>
          <w:rFonts w:ascii="Times New Roman" w:hAnsi="Times New Roman" w:cs="Times New Roman"/>
          <w:color w:val="000000"/>
          <w:sz w:val="24"/>
          <w:szCs w:val="24"/>
        </w:rPr>
        <w:t xml:space="preserve">lients may pay a commission to </w:t>
      </w:r>
      <w:r w:rsidR="0089502C">
        <w:rPr>
          <w:rFonts w:ascii="Times New Roman" w:hAnsi="Times New Roman" w:cs="Times New Roman"/>
          <w:color w:val="000000"/>
          <w:sz w:val="24"/>
          <w:szCs w:val="24"/>
        </w:rPr>
        <w:t>the custodian</w:t>
      </w:r>
      <w:r w:rsidR="001B1897" w:rsidRPr="00903FFA">
        <w:rPr>
          <w:rFonts w:ascii="Times New Roman" w:hAnsi="Times New Roman" w:cs="Times New Roman"/>
          <w:color w:val="000000"/>
          <w:sz w:val="24"/>
          <w:szCs w:val="24"/>
        </w:rPr>
        <w:t xml:space="preserve"> </w:t>
      </w:r>
      <w:r w:rsidR="000702F1" w:rsidRPr="00903FFA">
        <w:rPr>
          <w:rFonts w:ascii="Times New Roman" w:hAnsi="Times New Roman" w:cs="Times New Roman"/>
          <w:color w:val="000000"/>
          <w:sz w:val="24"/>
          <w:szCs w:val="24"/>
        </w:rPr>
        <w:t>that is highe</w:t>
      </w:r>
      <w:r w:rsidR="003B69BD">
        <w:rPr>
          <w:rFonts w:ascii="Times New Roman" w:hAnsi="Times New Roman" w:cs="Times New Roman"/>
          <w:color w:val="000000"/>
          <w:sz w:val="24"/>
          <w:szCs w:val="24"/>
        </w:rPr>
        <w:t>r than another qualified broker/</w:t>
      </w:r>
      <w:r w:rsidR="000702F1" w:rsidRPr="00903FFA">
        <w:rPr>
          <w:rFonts w:ascii="Times New Roman" w:hAnsi="Times New Roman" w:cs="Times New Roman"/>
          <w:color w:val="000000"/>
          <w:sz w:val="24"/>
          <w:szCs w:val="24"/>
        </w:rPr>
        <w:t xml:space="preserve">dealer might charge to effect the same transaction where we determine in good faith that the commission is reasonable in relation to the value of the brokerage and research services received In seeking </w:t>
      </w:r>
      <w:r w:rsidR="00247F67">
        <w:rPr>
          <w:rFonts w:ascii="Times New Roman" w:hAnsi="Times New Roman" w:cs="Times New Roman"/>
          <w:color w:val="000000"/>
          <w:sz w:val="24"/>
          <w:szCs w:val="24"/>
        </w:rPr>
        <w:t xml:space="preserve">the </w:t>
      </w:r>
      <w:r w:rsidR="000702F1" w:rsidRPr="00903FFA">
        <w:rPr>
          <w:rFonts w:ascii="Times New Roman" w:hAnsi="Times New Roman" w:cs="Times New Roman"/>
          <w:color w:val="000000"/>
          <w:sz w:val="24"/>
          <w:szCs w:val="24"/>
        </w:rPr>
        <w:t>best execution, the determinative factor is not the lowest possible cost, but whether the transaction represents the best qualitative execution, taking into considera</w:t>
      </w:r>
      <w:r w:rsidR="003B69BD">
        <w:rPr>
          <w:rFonts w:ascii="Times New Roman" w:hAnsi="Times New Roman" w:cs="Times New Roman"/>
          <w:color w:val="000000"/>
          <w:sz w:val="24"/>
          <w:szCs w:val="24"/>
        </w:rPr>
        <w:t>tion the full range of a broker/</w:t>
      </w:r>
      <w:r w:rsidR="000702F1" w:rsidRPr="00903FFA">
        <w:rPr>
          <w:rFonts w:ascii="Times New Roman" w:hAnsi="Times New Roman" w:cs="Times New Roman"/>
          <w:color w:val="000000"/>
          <w:sz w:val="24"/>
          <w:szCs w:val="24"/>
        </w:rPr>
        <w:t>dealer’s services, including the value of research provided, execution capability, commission rates, and responsiveness. Accordingly, although we will seek competitive rates to the benefit of all clients, we may not necessarily obtain the lowest possible commission rates for specific client account transactions.</w:t>
      </w:r>
    </w:p>
    <w:p w14:paraId="6492F69C" w14:textId="06019467" w:rsidR="00DD2AAD" w:rsidRPr="005069B0" w:rsidRDefault="00DD2AAD" w:rsidP="009C0B9E">
      <w:pPr>
        <w:autoSpaceDE w:val="0"/>
        <w:autoSpaceDN w:val="0"/>
        <w:adjustRightInd w:val="0"/>
        <w:spacing w:after="0" w:line="240" w:lineRule="auto"/>
        <w:rPr>
          <w:rFonts w:ascii="Times New Roman" w:hAnsi="Times New Roman" w:cs="Times New Roman"/>
          <w:color w:val="000000"/>
          <w:sz w:val="24"/>
          <w:szCs w:val="24"/>
        </w:rPr>
      </w:pPr>
      <w:r w:rsidRPr="00903FFA">
        <w:rPr>
          <w:rFonts w:ascii="Times New Roman" w:hAnsi="Times New Roman" w:cs="Times New Roman"/>
          <w:color w:val="000000"/>
          <w:sz w:val="24"/>
          <w:szCs w:val="24"/>
        </w:rPr>
        <w:t xml:space="preserve">Neither we nor any of our firm’s related persons have discretionary authority in </w:t>
      </w:r>
      <w:r w:rsidR="00CB05B7">
        <w:rPr>
          <w:rFonts w:ascii="Times New Roman" w:hAnsi="Times New Roman" w:cs="Times New Roman"/>
          <w:color w:val="000000"/>
          <w:sz w:val="24"/>
          <w:szCs w:val="24"/>
        </w:rPr>
        <w:t>determining</w:t>
      </w:r>
      <w:r w:rsidRPr="00903FFA">
        <w:rPr>
          <w:rFonts w:ascii="Times New Roman" w:hAnsi="Times New Roman" w:cs="Times New Roman"/>
          <w:color w:val="000000"/>
          <w:sz w:val="24"/>
          <w:szCs w:val="24"/>
        </w:rPr>
        <w:t xml:space="preserve"> the brokers with whom orders for the purchase or sale of securities are placed for execution and the commission rates at which such securities transactions are </w:t>
      </w:r>
      <w:r w:rsidR="00DF1A31" w:rsidRPr="00903FFA">
        <w:rPr>
          <w:rFonts w:ascii="Times New Roman" w:hAnsi="Times New Roman" w:cs="Times New Roman"/>
          <w:color w:val="000000"/>
          <w:sz w:val="24"/>
          <w:szCs w:val="24"/>
        </w:rPr>
        <w:t>affected</w:t>
      </w:r>
      <w:r w:rsidRPr="00903FFA">
        <w:rPr>
          <w:rFonts w:ascii="Times New Roman" w:hAnsi="Times New Roman" w:cs="Times New Roman"/>
          <w:color w:val="000000"/>
          <w:sz w:val="24"/>
          <w:szCs w:val="24"/>
        </w:rPr>
        <w:t xml:space="preserve">. We routinely recommend that a client directs us to execute through a specified </w:t>
      </w:r>
      <w:r w:rsidR="00A4238C" w:rsidRPr="00903FFA">
        <w:rPr>
          <w:rFonts w:ascii="Times New Roman" w:hAnsi="Times New Roman" w:cs="Times New Roman"/>
          <w:color w:val="000000"/>
          <w:sz w:val="24"/>
          <w:szCs w:val="24"/>
        </w:rPr>
        <w:t>custodian</w:t>
      </w:r>
      <w:r w:rsidRPr="00903FFA">
        <w:rPr>
          <w:rFonts w:ascii="Times New Roman" w:hAnsi="Times New Roman" w:cs="Times New Roman"/>
          <w:color w:val="000000"/>
          <w:sz w:val="24"/>
          <w:szCs w:val="24"/>
        </w:rPr>
        <w:t>. Our firm recommends the use of LPL</w:t>
      </w:r>
      <w:r w:rsidR="001B1897" w:rsidRPr="00903FFA">
        <w:rPr>
          <w:rFonts w:ascii="Times New Roman" w:hAnsi="Times New Roman" w:cs="Times New Roman"/>
          <w:color w:val="000000"/>
          <w:sz w:val="24"/>
          <w:szCs w:val="24"/>
        </w:rPr>
        <w:t xml:space="preserve"> Financial</w:t>
      </w:r>
      <w:r w:rsidRPr="00903FFA">
        <w:rPr>
          <w:rFonts w:ascii="Times New Roman" w:hAnsi="Times New Roman" w:cs="Times New Roman"/>
          <w:color w:val="000000"/>
          <w:sz w:val="24"/>
          <w:szCs w:val="24"/>
        </w:rPr>
        <w:t xml:space="preserve">. Each client </w:t>
      </w:r>
      <w:r w:rsidR="000D6759" w:rsidRPr="00903FFA">
        <w:rPr>
          <w:rFonts w:ascii="Times New Roman" w:hAnsi="Times New Roman" w:cs="Times New Roman"/>
          <w:color w:val="000000"/>
          <w:sz w:val="24"/>
          <w:szCs w:val="24"/>
        </w:rPr>
        <w:t xml:space="preserve">that chooses LPL Financial </w:t>
      </w:r>
      <w:r w:rsidRPr="00903FFA">
        <w:rPr>
          <w:rFonts w:ascii="Times New Roman" w:hAnsi="Times New Roman" w:cs="Times New Roman"/>
          <w:color w:val="000000"/>
          <w:sz w:val="24"/>
          <w:szCs w:val="24"/>
        </w:rPr>
        <w:t xml:space="preserve">will be required to establish </w:t>
      </w:r>
      <w:r w:rsidR="000D6759" w:rsidRPr="00903FFA">
        <w:rPr>
          <w:rFonts w:ascii="Times New Roman" w:hAnsi="Times New Roman" w:cs="Times New Roman"/>
          <w:color w:val="000000"/>
          <w:sz w:val="24"/>
          <w:szCs w:val="24"/>
        </w:rPr>
        <w:t>an account</w:t>
      </w:r>
      <w:r w:rsidR="00A4238C" w:rsidRPr="00903FFA">
        <w:rPr>
          <w:rFonts w:ascii="Times New Roman" w:hAnsi="Times New Roman" w:cs="Times New Roman"/>
          <w:color w:val="000000"/>
          <w:sz w:val="24"/>
          <w:szCs w:val="24"/>
        </w:rPr>
        <w:t xml:space="preserve"> if not already done.</w:t>
      </w:r>
    </w:p>
    <w:p w14:paraId="0074DAB0" w14:textId="2D52FFF6" w:rsidR="009C0B9E" w:rsidRDefault="000D6759"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Clients may</w:t>
      </w:r>
      <w:r w:rsidR="00DD2AAD" w:rsidRPr="00903FFA">
        <w:rPr>
          <w:rFonts w:ascii="Times New Roman" w:hAnsi="Times New Roman" w:cs="Times New Roman"/>
          <w:sz w:val="24"/>
          <w:szCs w:val="24"/>
        </w:rPr>
        <w:t xml:space="preserve"> direct </w:t>
      </w:r>
      <w:r w:rsidRPr="00903FFA">
        <w:rPr>
          <w:rFonts w:ascii="Times New Roman" w:hAnsi="Times New Roman" w:cs="Times New Roman"/>
          <w:sz w:val="24"/>
          <w:szCs w:val="24"/>
        </w:rPr>
        <w:t xml:space="preserve">their </w:t>
      </w:r>
      <w:r w:rsidR="00DD2AAD" w:rsidRPr="00903FFA">
        <w:rPr>
          <w:rFonts w:ascii="Times New Roman" w:hAnsi="Times New Roman" w:cs="Times New Roman"/>
          <w:sz w:val="24"/>
          <w:szCs w:val="24"/>
        </w:rPr>
        <w:t xml:space="preserve">brokerage </w:t>
      </w:r>
      <w:r w:rsidRPr="00903FFA">
        <w:rPr>
          <w:rFonts w:ascii="Times New Roman" w:hAnsi="Times New Roman" w:cs="Times New Roman"/>
          <w:sz w:val="24"/>
          <w:szCs w:val="24"/>
        </w:rPr>
        <w:t xml:space="preserve">transactions at a firm other than LPL Financial. </w:t>
      </w:r>
      <w:r w:rsidR="00DD2AAD" w:rsidRPr="00903FFA">
        <w:rPr>
          <w:rFonts w:ascii="Times New Roman" w:hAnsi="Times New Roman" w:cs="Times New Roman"/>
          <w:sz w:val="24"/>
          <w:szCs w:val="24"/>
        </w:rPr>
        <w:t xml:space="preserve"> However, we m</w:t>
      </w:r>
      <w:r w:rsidRPr="00903FFA">
        <w:rPr>
          <w:rFonts w:ascii="Times New Roman" w:hAnsi="Times New Roman" w:cs="Times New Roman"/>
          <w:sz w:val="24"/>
          <w:szCs w:val="24"/>
        </w:rPr>
        <w:t>ay be unable to achieve more</w:t>
      </w:r>
      <w:r w:rsidR="00DD2AAD" w:rsidRPr="00903FFA">
        <w:rPr>
          <w:rFonts w:ascii="Times New Roman" w:hAnsi="Times New Roman" w:cs="Times New Roman"/>
          <w:sz w:val="24"/>
          <w:szCs w:val="24"/>
        </w:rPr>
        <w:t xml:space="preserve"> favorable execution</w:t>
      </w:r>
      <w:r w:rsidRPr="00903FFA">
        <w:rPr>
          <w:rFonts w:ascii="Times New Roman" w:hAnsi="Times New Roman" w:cs="Times New Roman"/>
          <w:sz w:val="24"/>
          <w:szCs w:val="24"/>
        </w:rPr>
        <w:t>s</w:t>
      </w:r>
      <w:r w:rsidR="00DD2AAD" w:rsidRPr="00903FFA">
        <w:rPr>
          <w:rFonts w:ascii="Times New Roman" w:hAnsi="Times New Roman" w:cs="Times New Roman"/>
          <w:sz w:val="24"/>
          <w:szCs w:val="24"/>
        </w:rPr>
        <w:t xml:space="preserve"> of client transactions. Client directed brokerage may cost clients more money. For example, in a directed brokerage account, you may pay higher brokerage commissions because we may not be able to aggregate orders to reduce transaction costs, or you may receive less favorable prices.</w:t>
      </w:r>
    </w:p>
    <w:p w14:paraId="050BB608" w14:textId="6E0CAE02" w:rsidR="00DF1A31" w:rsidRDefault="009C0B9E" w:rsidP="009C0B9E">
      <w:pPr>
        <w:rPr>
          <w:rFonts w:ascii="Times New Roman" w:hAnsi="Times New Roman" w:cs="Times New Roman"/>
          <w:sz w:val="24"/>
          <w:szCs w:val="24"/>
        </w:rPr>
      </w:pPr>
      <w:r>
        <w:rPr>
          <w:rFonts w:ascii="Times New Roman" w:hAnsi="Times New Roman" w:cs="Times New Roman"/>
          <w:sz w:val="24"/>
          <w:szCs w:val="24"/>
        </w:rPr>
        <w:br w:type="page"/>
      </w:r>
    </w:p>
    <w:p w14:paraId="75F1328F" w14:textId="77777777" w:rsidR="00903FFA" w:rsidRPr="00903FFA" w:rsidRDefault="00903FFA" w:rsidP="009C0B9E">
      <w:pPr>
        <w:spacing w:after="0" w:line="240" w:lineRule="auto"/>
        <w:rPr>
          <w:rFonts w:ascii="Times New Roman" w:eastAsia="Times New Roman" w:hAnsi="Times New Roman" w:cs="Times New Roman"/>
          <w:b/>
          <w:spacing w:val="3"/>
          <w:sz w:val="24"/>
          <w:szCs w:val="24"/>
        </w:rPr>
      </w:pPr>
      <w:r w:rsidRPr="00903FFA">
        <w:rPr>
          <w:rFonts w:ascii="Times New Roman" w:eastAsia="Times New Roman" w:hAnsi="Times New Roman" w:cs="Times New Roman"/>
          <w:b/>
          <w:spacing w:val="3"/>
          <w:sz w:val="24"/>
          <w:szCs w:val="24"/>
        </w:rPr>
        <w:lastRenderedPageBreak/>
        <w:t>Best Execution</w:t>
      </w:r>
    </w:p>
    <w:p w14:paraId="0D0AA3BB" w14:textId="1AF7291D" w:rsidR="00903FFA" w:rsidRPr="00903FFA" w:rsidRDefault="003B69BD" w:rsidP="009C0B9E">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It </w:t>
      </w:r>
      <w:r w:rsidR="00903FFA" w:rsidRPr="00903FFA">
        <w:rPr>
          <w:rFonts w:ascii="Times New Roman" w:eastAsia="Times New Roman" w:hAnsi="Times New Roman" w:cs="Times New Roman"/>
          <w:spacing w:val="3"/>
          <w:sz w:val="24"/>
          <w:szCs w:val="24"/>
        </w:rPr>
        <w:t>is the legal obligation of a br</w:t>
      </w:r>
      <w:r>
        <w:rPr>
          <w:rFonts w:ascii="Times New Roman" w:eastAsia="Times New Roman" w:hAnsi="Times New Roman" w:cs="Times New Roman"/>
          <w:spacing w:val="3"/>
          <w:sz w:val="24"/>
          <w:szCs w:val="24"/>
        </w:rPr>
        <w:t>oker/dealer</w:t>
      </w:r>
      <w:r w:rsidR="00903FFA" w:rsidRPr="00903FFA">
        <w:rPr>
          <w:rFonts w:ascii="Times New Roman" w:eastAsia="Times New Roman" w:hAnsi="Times New Roman" w:cs="Times New Roman"/>
          <w:spacing w:val="3"/>
          <w:sz w:val="24"/>
          <w:szCs w:val="24"/>
        </w:rPr>
        <w:t xml:space="preserve"> to seek the best possible execution terms</w:t>
      </w:r>
      <w:r w:rsidR="00CC59E4">
        <w:rPr>
          <w:rFonts w:ascii="Times New Roman" w:eastAsia="Times New Roman" w:hAnsi="Times New Roman" w:cs="Times New Roman"/>
          <w:spacing w:val="3"/>
          <w:sz w:val="24"/>
          <w:szCs w:val="24"/>
        </w:rPr>
        <w:t xml:space="preserve"> for a securities transaction. </w:t>
      </w:r>
      <w:r w:rsidR="00903FFA" w:rsidRPr="00903FFA">
        <w:rPr>
          <w:rFonts w:ascii="Times New Roman" w:eastAsia="Times New Roman" w:hAnsi="Times New Roman" w:cs="Times New Roman"/>
          <w:spacing w:val="3"/>
          <w:sz w:val="24"/>
          <w:szCs w:val="24"/>
        </w:rPr>
        <w:t xml:space="preserve">SEC rules require broker/dealers to provide quarterly reports on </w:t>
      </w:r>
      <w:r w:rsidR="00A45C67">
        <w:rPr>
          <w:rFonts w:ascii="Times New Roman" w:eastAsia="Times New Roman" w:hAnsi="Times New Roman" w:cs="Times New Roman"/>
          <w:spacing w:val="3"/>
          <w:sz w:val="24"/>
          <w:szCs w:val="24"/>
        </w:rPr>
        <w:t xml:space="preserve">the </w:t>
      </w:r>
      <w:r w:rsidR="00903FFA" w:rsidRPr="00903FFA">
        <w:rPr>
          <w:rFonts w:ascii="Times New Roman" w:eastAsia="Times New Roman" w:hAnsi="Times New Roman" w:cs="Times New Roman"/>
          <w:spacing w:val="3"/>
          <w:sz w:val="24"/>
          <w:szCs w:val="24"/>
        </w:rPr>
        <w:t>routing of customer orders and require markets to supply monthly reports on execution quality.</w:t>
      </w:r>
    </w:p>
    <w:p w14:paraId="2C1CFAFF" w14:textId="7189B264" w:rsidR="00C40F4A" w:rsidRPr="004B39E7" w:rsidRDefault="00903FFA" w:rsidP="009C0B9E">
      <w:pPr>
        <w:spacing w:after="0" w:line="240" w:lineRule="auto"/>
        <w:ind w:right="-320"/>
        <w:rPr>
          <w:rFonts w:ascii="Times New Roman" w:eastAsia="Times New Roman" w:hAnsi="Times New Roman" w:cs="Times New Roman"/>
          <w:spacing w:val="3"/>
          <w:sz w:val="24"/>
          <w:szCs w:val="24"/>
        </w:rPr>
      </w:pPr>
      <w:r w:rsidRPr="00903FFA">
        <w:rPr>
          <w:rFonts w:ascii="Times New Roman" w:eastAsia="Times New Roman" w:hAnsi="Times New Roman" w:cs="Times New Roman"/>
          <w:spacing w:val="3"/>
          <w:sz w:val="24"/>
          <w:szCs w:val="24"/>
        </w:rPr>
        <w:t xml:space="preserve">In seeking </w:t>
      </w:r>
      <w:r w:rsidR="00A45C67">
        <w:rPr>
          <w:rFonts w:ascii="Times New Roman" w:eastAsia="Times New Roman" w:hAnsi="Times New Roman" w:cs="Times New Roman"/>
          <w:spacing w:val="3"/>
          <w:sz w:val="24"/>
          <w:szCs w:val="24"/>
        </w:rPr>
        <w:t xml:space="preserve">the </w:t>
      </w:r>
      <w:r w:rsidRPr="00903FFA">
        <w:rPr>
          <w:rFonts w:ascii="Times New Roman" w:eastAsia="Times New Roman" w:hAnsi="Times New Roman" w:cs="Times New Roman"/>
          <w:spacing w:val="3"/>
          <w:sz w:val="24"/>
          <w:szCs w:val="24"/>
        </w:rPr>
        <w:t>best execution, the determinative factor is not the lowest possible cost, but whether the transaction represents the best qualitative execution, taking into consideration the full range of a broker/dealer’s services, including the value of research provided, execution capability, commission rates, and responsiveness. Accordingly, although we will seek competitive rates for the benefit of all clients, we may not necessarily obtain the lowest possible commission rates for specific clien</w:t>
      </w:r>
      <w:r w:rsidR="00C65771">
        <w:rPr>
          <w:rFonts w:ascii="Times New Roman" w:eastAsia="Times New Roman" w:hAnsi="Times New Roman" w:cs="Times New Roman"/>
          <w:spacing w:val="3"/>
          <w:sz w:val="24"/>
          <w:szCs w:val="24"/>
        </w:rPr>
        <w:t xml:space="preserve">t account transactions. </w:t>
      </w:r>
      <w:r w:rsidRPr="00903FFA">
        <w:rPr>
          <w:rFonts w:ascii="Times New Roman" w:eastAsia="Times New Roman" w:hAnsi="Times New Roman" w:cs="Times New Roman"/>
          <w:spacing w:val="3"/>
          <w:sz w:val="24"/>
          <w:szCs w:val="24"/>
        </w:rPr>
        <w:t xml:space="preserve">Our recommendations to our clients are based on our clients’ interests in receiving </w:t>
      </w:r>
      <w:r w:rsidR="00A45C67">
        <w:rPr>
          <w:rFonts w:ascii="Times New Roman" w:eastAsia="Times New Roman" w:hAnsi="Times New Roman" w:cs="Times New Roman"/>
          <w:spacing w:val="3"/>
          <w:sz w:val="24"/>
          <w:szCs w:val="24"/>
        </w:rPr>
        <w:t xml:space="preserve">the </w:t>
      </w:r>
      <w:r w:rsidRPr="00903FFA">
        <w:rPr>
          <w:rFonts w:ascii="Times New Roman" w:eastAsia="Times New Roman" w:hAnsi="Times New Roman" w:cs="Times New Roman"/>
          <w:spacing w:val="3"/>
          <w:sz w:val="24"/>
          <w:szCs w:val="24"/>
        </w:rPr>
        <w:t>best execution and the level of competitive</w:t>
      </w:r>
      <w:r w:rsidR="006E1ACD">
        <w:rPr>
          <w:rFonts w:ascii="Times New Roman" w:eastAsia="Times New Roman" w:hAnsi="Times New Roman" w:cs="Times New Roman"/>
          <w:spacing w:val="3"/>
          <w:sz w:val="24"/>
          <w:szCs w:val="24"/>
        </w:rPr>
        <w:t>, professional services.</w:t>
      </w:r>
    </w:p>
    <w:p w14:paraId="15A5C0A7" w14:textId="340A2F31" w:rsidR="00903FFA" w:rsidRPr="006E1ACD" w:rsidRDefault="00903FFA" w:rsidP="009C0B9E">
      <w:pPr>
        <w:spacing w:after="0" w:line="240" w:lineRule="auto"/>
        <w:ind w:right="-320"/>
        <w:rPr>
          <w:rFonts w:ascii="Times New Roman" w:eastAsia="Times New Roman" w:hAnsi="Times New Roman" w:cs="Times New Roman"/>
          <w:spacing w:val="3"/>
          <w:sz w:val="24"/>
          <w:szCs w:val="24"/>
        </w:rPr>
      </w:pPr>
      <w:r w:rsidRPr="00903FFA">
        <w:rPr>
          <w:rFonts w:ascii="Times New Roman" w:eastAsia="Times New Roman" w:hAnsi="Times New Roman" w:cs="Times New Roman"/>
          <w:b/>
          <w:spacing w:val="3"/>
          <w:sz w:val="24"/>
          <w:szCs w:val="24"/>
        </w:rPr>
        <w:t>Trade Aggregation</w:t>
      </w:r>
    </w:p>
    <w:p w14:paraId="58166582" w14:textId="227AD7F2" w:rsidR="003F7863" w:rsidRDefault="00903FFA" w:rsidP="009C0B9E">
      <w:pPr>
        <w:spacing w:after="0" w:line="240" w:lineRule="auto"/>
        <w:ind w:right="-320"/>
        <w:rPr>
          <w:rFonts w:ascii="Times New Roman" w:eastAsia="Times New Roman" w:hAnsi="Times New Roman" w:cs="Times New Roman"/>
          <w:spacing w:val="3"/>
          <w:sz w:val="24"/>
          <w:szCs w:val="24"/>
        </w:rPr>
      </w:pPr>
      <w:r w:rsidRPr="00903FFA">
        <w:rPr>
          <w:rFonts w:ascii="Times New Roman" w:eastAsia="Times New Roman" w:hAnsi="Times New Roman" w:cs="Times New Roman"/>
          <w:spacing w:val="3"/>
          <w:sz w:val="24"/>
          <w:szCs w:val="24"/>
        </w:rPr>
        <w:t xml:space="preserve">For advisory services, Rhino Wealth Management and its related persons may aggregate transactions in equity and fixed income securities for a client with other clients to improve the quality of execution. When transactions are so aggregated, the actual prices applicable to the aggregated transactions will be averaged, and the client account will be deemed to have purchased or sold its proportionate share of the securities involved at the average price obtained.  Rhino Wealth Management and its related persons may determine not to aggregate transactions, for example, based on the size of the trades, </w:t>
      </w:r>
      <w:r w:rsidR="00107F28">
        <w:rPr>
          <w:rFonts w:ascii="Times New Roman" w:eastAsia="Times New Roman" w:hAnsi="Times New Roman" w:cs="Times New Roman"/>
          <w:spacing w:val="3"/>
          <w:sz w:val="24"/>
          <w:szCs w:val="24"/>
        </w:rPr>
        <w:t xml:space="preserve">the </w:t>
      </w:r>
      <w:r w:rsidRPr="00903FFA">
        <w:rPr>
          <w:rFonts w:ascii="Times New Roman" w:eastAsia="Times New Roman" w:hAnsi="Times New Roman" w:cs="Times New Roman"/>
          <w:spacing w:val="3"/>
          <w:sz w:val="24"/>
          <w:szCs w:val="24"/>
        </w:rPr>
        <w:t>number of client accounts, the timing of trades, and the liquidity of the securities</w:t>
      </w:r>
      <w:r w:rsidR="00027338">
        <w:rPr>
          <w:rFonts w:ascii="Times New Roman" w:eastAsia="Times New Roman" w:hAnsi="Times New Roman" w:cs="Times New Roman"/>
          <w:spacing w:val="3"/>
          <w:sz w:val="24"/>
          <w:szCs w:val="24"/>
        </w:rPr>
        <w:t>,</w:t>
      </w:r>
      <w:r w:rsidRPr="00903FFA">
        <w:rPr>
          <w:rFonts w:ascii="Times New Roman" w:eastAsia="Times New Roman" w:hAnsi="Times New Roman" w:cs="Times New Roman"/>
          <w:spacing w:val="3"/>
          <w:sz w:val="24"/>
          <w:szCs w:val="24"/>
        </w:rPr>
        <w:t xml:space="preserve"> and the discretionary or non-discretionary nature of the trades. If Rhino Wealth Management or its related persons do not aggregate orders, some clients purchasing securities around the same time may receive a less favorable price than other clients. This means that this practice of not aggregating may cost clients more money.</w:t>
      </w:r>
    </w:p>
    <w:p w14:paraId="668D20A2" w14:textId="77777777" w:rsidR="00DF5252" w:rsidRPr="00DF5252" w:rsidRDefault="00DF5252" w:rsidP="00DF5252">
      <w:pPr>
        <w:spacing w:after="0" w:line="253" w:lineRule="atLeast"/>
        <w:rPr>
          <w:rFonts w:ascii="Aptos" w:eastAsia="Times New Roman" w:hAnsi="Aptos" w:cs="Times New Roman"/>
          <w:color w:val="212121"/>
          <w:sz w:val="24"/>
          <w:szCs w:val="24"/>
        </w:rPr>
      </w:pPr>
      <w:r w:rsidRPr="00DF5252">
        <w:rPr>
          <w:rFonts w:ascii="Times New Roman" w:eastAsia="Times New Roman" w:hAnsi="Times New Roman" w:cs="Times New Roman"/>
          <w:b/>
          <w:bCs/>
          <w:color w:val="000000"/>
          <w:sz w:val="24"/>
          <w:szCs w:val="24"/>
          <w:u w:val="single"/>
        </w:rPr>
        <w:t>Cash Sweep Program</w:t>
      </w:r>
    </w:p>
    <w:p w14:paraId="4F29DF69" w14:textId="77777777" w:rsidR="00DF5252" w:rsidRPr="00DF5252" w:rsidRDefault="00DF5252" w:rsidP="00DF5252">
      <w:pPr>
        <w:spacing w:after="0" w:line="253" w:lineRule="atLeast"/>
        <w:jc w:val="both"/>
        <w:rPr>
          <w:rFonts w:ascii="Aptos" w:eastAsia="Times New Roman" w:hAnsi="Aptos" w:cs="Times New Roman"/>
          <w:color w:val="212121"/>
          <w:sz w:val="24"/>
          <w:szCs w:val="24"/>
        </w:rPr>
      </w:pPr>
      <w:r w:rsidRPr="00DF5252">
        <w:rPr>
          <w:rFonts w:ascii="Times New Roman" w:eastAsia="Times New Roman" w:hAnsi="Times New Roman" w:cs="Times New Roman"/>
          <w:color w:val="000000"/>
          <w:sz w:val="24"/>
          <w:szCs w:val="24"/>
        </w:rPr>
        <w:t xml:space="preserve">Investment portfolios often include a cash allocation to maintain liquidity, manage risk, and provide funds for opportunistic investments. Cash allocations can serve as a buffer against market volatility and ensure that funds are readily available for future investment opportunities or withdrawals.  Sweep programs automatically transfer uninvested cash from a brokerage account into a money market fund or other short-term investment vehicle at the custodian. This process is automated and occurs regularly, often at the end of each business day.  While the cash is held in the sweep account, it earns interest. This ensures that even idle cash is generating some return, albeit typically lower than other investment options.  By automating the movement of cash, sweep programs reduce the need for manual transfers, saving time and minimizing the risk of human error in managing cash balances.  Sweep accounts provide quick access to cash for reinvestment or withdrawals, enhancing liquidity management within the portfolio.  Minimizing manual cash management tasks reduces administrative burdens for both the investor and the advisor, allowing them to focus on strategic investment decisions.  Sweep programs often offer lower interest rates compared to other short-term investments like high-yield savings accounts or CDs. This is due to the liquidity and convenience they provide.  While convenient, the lower interest rates mean that investors can miss out on higher returns if cash is kept in the sweep account for extended periods. Advisor uses sweep programs strategically to manage cash flows within a portfolio, ensuring that cash is readily available for investment opportunities without sacrificing significant returns.  Sweep accounts can also be used to facilitate regular transactions, such as automatic withdrawals for living expenses or periodic investments in other asset classes.  While sweep programs offer convenience and liquidity, they require careful consideration </w:t>
      </w:r>
      <w:r w:rsidRPr="00DF5252">
        <w:rPr>
          <w:rFonts w:ascii="Times New Roman" w:eastAsia="Times New Roman" w:hAnsi="Times New Roman" w:cs="Times New Roman"/>
          <w:color w:val="000000"/>
          <w:sz w:val="24"/>
          <w:szCs w:val="24"/>
        </w:rPr>
        <w:lastRenderedPageBreak/>
        <w:t>as part of an overall investment strategy. Advisors and clients should weigh the benefits of liquidity and automation against the potential for higher returns through alternative cash management strategies.</w:t>
      </w:r>
    </w:p>
    <w:p w14:paraId="50C05E45" w14:textId="77777777" w:rsidR="003F7863" w:rsidRPr="00C40F4A" w:rsidRDefault="003F7863" w:rsidP="009C0B9E">
      <w:pPr>
        <w:spacing w:after="0" w:line="240" w:lineRule="auto"/>
        <w:ind w:right="-320"/>
        <w:rPr>
          <w:rFonts w:ascii="Times New Roman" w:eastAsia="Times New Roman" w:hAnsi="Times New Roman" w:cs="Times New Roman"/>
          <w:spacing w:val="3"/>
          <w:sz w:val="24"/>
          <w:szCs w:val="24"/>
        </w:rPr>
      </w:pPr>
    </w:p>
    <w:p w14:paraId="712B8B8A" w14:textId="1D990E3E" w:rsidR="00645BA9" w:rsidRPr="00903FFA" w:rsidRDefault="00645BA9"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b/>
          <w:sz w:val="24"/>
          <w:szCs w:val="24"/>
          <w:u w:val="single"/>
        </w:rPr>
        <w:t xml:space="preserve">Item 13 – Review of Accounts </w:t>
      </w:r>
    </w:p>
    <w:p w14:paraId="292A6E52" w14:textId="777C701E" w:rsidR="00645BA9" w:rsidRPr="00903FFA" w:rsidRDefault="00645BA9"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 xml:space="preserve">For those clients to whom </w:t>
      </w:r>
      <w:r w:rsidR="00CF7F19" w:rsidRPr="00903FFA">
        <w:rPr>
          <w:rFonts w:ascii="Times New Roman" w:hAnsi="Times New Roman" w:cs="Times New Roman"/>
          <w:color w:val="000000"/>
          <w:sz w:val="24"/>
          <w:szCs w:val="24"/>
        </w:rPr>
        <w:t>Rhino Wealth Management</w:t>
      </w:r>
      <w:r w:rsidR="007B0DCD" w:rsidRPr="00903FFA">
        <w:rPr>
          <w:rFonts w:ascii="Times New Roman" w:hAnsi="Times New Roman" w:cs="Times New Roman"/>
          <w:color w:val="000000"/>
          <w:sz w:val="24"/>
          <w:szCs w:val="24"/>
        </w:rPr>
        <w:t xml:space="preserve"> </w:t>
      </w:r>
      <w:r w:rsidRPr="00903FFA">
        <w:rPr>
          <w:rFonts w:ascii="Times New Roman" w:hAnsi="Times New Roman" w:cs="Times New Roman"/>
          <w:sz w:val="24"/>
          <w:szCs w:val="24"/>
        </w:rPr>
        <w:t>provides investment supervisory services, account reviews are</w:t>
      </w:r>
      <w:r w:rsidR="007B0DCD" w:rsidRPr="00903FFA">
        <w:rPr>
          <w:rFonts w:ascii="Times New Roman" w:hAnsi="Times New Roman" w:cs="Times New Roman"/>
          <w:sz w:val="24"/>
          <w:szCs w:val="24"/>
        </w:rPr>
        <w:t xml:space="preserve"> </w:t>
      </w:r>
      <w:r w:rsidRPr="00903FFA">
        <w:rPr>
          <w:rFonts w:ascii="Times New Roman" w:hAnsi="Times New Roman" w:cs="Times New Roman"/>
          <w:sz w:val="24"/>
          <w:szCs w:val="24"/>
        </w:rPr>
        <w:t xml:space="preserve">conducted on an </w:t>
      </w:r>
      <w:r w:rsidR="009A02E3">
        <w:rPr>
          <w:rFonts w:ascii="Times New Roman" w:hAnsi="Times New Roman" w:cs="Times New Roman"/>
          <w:sz w:val="24"/>
          <w:szCs w:val="24"/>
        </w:rPr>
        <w:t>ongoing</w:t>
      </w:r>
      <w:r w:rsidRPr="00903FFA">
        <w:rPr>
          <w:rFonts w:ascii="Times New Roman" w:hAnsi="Times New Roman" w:cs="Times New Roman"/>
          <w:sz w:val="24"/>
          <w:szCs w:val="24"/>
        </w:rPr>
        <w:t xml:space="preserve"> basis</w:t>
      </w:r>
      <w:r w:rsidR="00021B53" w:rsidRPr="00903FFA">
        <w:rPr>
          <w:rFonts w:ascii="Times New Roman" w:hAnsi="Times New Roman" w:cs="Times New Roman"/>
          <w:sz w:val="24"/>
          <w:szCs w:val="24"/>
        </w:rPr>
        <w:t xml:space="preserve"> by </w:t>
      </w:r>
      <w:r w:rsidR="006227C9" w:rsidRPr="00903FFA">
        <w:rPr>
          <w:rFonts w:ascii="Times New Roman" w:hAnsi="Times New Roman" w:cs="Times New Roman"/>
          <w:sz w:val="24"/>
          <w:szCs w:val="24"/>
        </w:rPr>
        <w:t>Stephen Todd Van Der Meid</w:t>
      </w:r>
      <w:r w:rsidR="00021B53" w:rsidRPr="00903FFA">
        <w:rPr>
          <w:rFonts w:ascii="Times New Roman" w:hAnsi="Times New Roman" w:cs="Times New Roman"/>
          <w:sz w:val="24"/>
          <w:szCs w:val="24"/>
        </w:rPr>
        <w:t>, the Chief Compliance Officer</w:t>
      </w:r>
      <w:r w:rsidRPr="00903FFA">
        <w:rPr>
          <w:rFonts w:ascii="Times New Roman" w:hAnsi="Times New Roman" w:cs="Times New Roman"/>
          <w:sz w:val="24"/>
          <w:szCs w:val="24"/>
        </w:rPr>
        <w:t>.</w:t>
      </w:r>
      <w:r w:rsidR="009F3A48" w:rsidRPr="00903FFA">
        <w:rPr>
          <w:rFonts w:ascii="Times New Roman" w:hAnsi="Times New Roman" w:cs="Times New Roman"/>
          <w:sz w:val="24"/>
          <w:szCs w:val="24"/>
        </w:rPr>
        <w:t xml:space="preserve"> </w:t>
      </w:r>
      <w:r w:rsidRPr="00903FFA">
        <w:rPr>
          <w:rFonts w:ascii="Times New Roman" w:hAnsi="Times New Roman" w:cs="Times New Roman"/>
          <w:sz w:val="24"/>
          <w:szCs w:val="24"/>
        </w:rPr>
        <w:t>All investment</w:t>
      </w:r>
      <w:r w:rsidR="007B0DCD" w:rsidRPr="00903FFA">
        <w:rPr>
          <w:rFonts w:ascii="Times New Roman" w:hAnsi="Times New Roman" w:cs="Times New Roman"/>
          <w:sz w:val="24"/>
          <w:szCs w:val="24"/>
        </w:rPr>
        <w:t xml:space="preserve"> </w:t>
      </w:r>
      <w:r w:rsidRPr="00903FFA">
        <w:rPr>
          <w:rFonts w:ascii="Times New Roman" w:hAnsi="Times New Roman" w:cs="Times New Roman"/>
          <w:sz w:val="24"/>
          <w:szCs w:val="24"/>
        </w:rPr>
        <w:t xml:space="preserve">supervisory clients are advised that it remains their responsibility to advise </w:t>
      </w:r>
      <w:r w:rsidR="00CF7F19" w:rsidRPr="00903FFA">
        <w:rPr>
          <w:rFonts w:ascii="Times New Roman" w:hAnsi="Times New Roman" w:cs="Times New Roman"/>
          <w:color w:val="000000"/>
          <w:sz w:val="24"/>
          <w:szCs w:val="24"/>
        </w:rPr>
        <w:t>Rhino Wealth Management</w:t>
      </w:r>
      <w:r w:rsidR="007B0DCD" w:rsidRPr="00903FFA">
        <w:rPr>
          <w:rFonts w:ascii="Times New Roman" w:hAnsi="Times New Roman" w:cs="Times New Roman"/>
          <w:color w:val="000000"/>
          <w:sz w:val="24"/>
          <w:szCs w:val="24"/>
        </w:rPr>
        <w:t xml:space="preserve"> </w:t>
      </w:r>
      <w:r w:rsidRPr="00903FFA">
        <w:rPr>
          <w:rFonts w:ascii="Times New Roman" w:hAnsi="Times New Roman" w:cs="Times New Roman"/>
          <w:sz w:val="24"/>
          <w:szCs w:val="24"/>
        </w:rPr>
        <w:t>of any changes</w:t>
      </w:r>
      <w:r w:rsidR="007B0DCD" w:rsidRPr="00903FFA">
        <w:rPr>
          <w:rFonts w:ascii="Times New Roman" w:hAnsi="Times New Roman" w:cs="Times New Roman"/>
          <w:sz w:val="24"/>
          <w:szCs w:val="24"/>
        </w:rPr>
        <w:t xml:space="preserve"> </w:t>
      </w:r>
      <w:r w:rsidRPr="00903FFA">
        <w:rPr>
          <w:rFonts w:ascii="Times New Roman" w:hAnsi="Times New Roman" w:cs="Times New Roman"/>
          <w:sz w:val="24"/>
          <w:szCs w:val="24"/>
        </w:rPr>
        <w:t xml:space="preserve">in their investment objectives and/or financial situation. </w:t>
      </w:r>
      <w:r w:rsidR="002418B4" w:rsidRPr="00903FFA">
        <w:rPr>
          <w:rFonts w:ascii="Times New Roman" w:hAnsi="Times New Roman" w:cs="Times New Roman"/>
          <w:sz w:val="24"/>
          <w:szCs w:val="24"/>
        </w:rPr>
        <w:t>All clients in person, by telephone, video conference</w:t>
      </w:r>
      <w:r w:rsidR="00027338">
        <w:rPr>
          <w:rFonts w:ascii="Times New Roman" w:hAnsi="Times New Roman" w:cs="Times New Roman"/>
          <w:sz w:val="24"/>
          <w:szCs w:val="24"/>
        </w:rPr>
        <w:t>,</w:t>
      </w:r>
      <w:r w:rsidR="002418B4" w:rsidRPr="00903FFA">
        <w:rPr>
          <w:rFonts w:ascii="Times New Roman" w:hAnsi="Times New Roman" w:cs="Times New Roman"/>
          <w:sz w:val="24"/>
          <w:szCs w:val="24"/>
        </w:rPr>
        <w:t xml:space="preserve"> or email</w:t>
      </w:r>
      <w:r w:rsidRPr="00903FFA">
        <w:rPr>
          <w:rFonts w:ascii="Times New Roman" w:hAnsi="Times New Roman" w:cs="Times New Roman"/>
          <w:sz w:val="24"/>
          <w:szCs w:val="24"/>
        </w:rPr>
        <w:t xml:space="preserve"> are</w:t>
      </w:r>
      <w:r w:rsidR="007B0DCD" w:rsidRPr="00903FFA">
        <w:rPr>
          <w:rFonts w:ascii="Times New Roman" w:hAnsi="Times New Roman" w:cs="Times New Roman"/>
          <w:sz w:val="24"/>
          <w:szCs w:val="24"/>
        </w:rPr>
        <w:t xml:space="preserve"> </w:t>
      </w:r>
      <w:r w:rsidRPr="00903FFA">
        <w:rPr>
          <w:rFonts w:ascii="Times New Roman" w:hAnsi="Times New Roman" w:cs="Times New Roman"/>
          <w:sz w:val="24"/>
          <w:szCs w:val="24"/>
        </w:rPr>
        <w:t>encouraged to review financial planning i</w:t>
      </w:r>
      <w:r w:rsidR="002418B4" w:rsidRPr="00903FFA">
        <w:rPr>
          <w:rFonts w:ascii="Times New Roman" w:hAnsi="Times New Roman" w:cs="Times New Roman"/>
          <w:sz w:val="24"/>
          <w:szCs w:val="24"/>
        </w:rPr>
        <w:t>ssues to the extent applicable</w:t>
      </w:r>
      <w:r w:rsidRPr="00903FFA">
        <w:rPr>
          <w:rFonts w:ascii="Times New Roman" w:hAnsi="Times New Roman" w:cs="Times New Roman"/>
          <w:sz w:val="24"/>
          <w:szCs w:val="24"/>
        </w:rPr>
        <w:t>, investment objectives</w:t>
      </w:r>
      <w:r w:rsidR="00107F28">
        <w:rPr>
          <w:rFonts w:ascii="Times New Roman" w:hAnsi="Times New Roman" w:cs="Times New Roman"/>
          <w:sz w:val="24"/>
          <w:szCs w:val="24"/>
        </w:rPr>
        <w:t>,</w:t>
      </w:r>
      <w:r w:rsidRPr="00903FFA">
        <w:rPr>
          <w:rFonts w:ascii="Times New Roman" w:hAnsi="Times New Roman" w:cs="Times New Roman"/>
          <w:sz w:val="24"/>
          <w:szCs w:val="24"/>
        </w:rPr>
        <w:t xml:space="preserve"> and</w:t>
      </w:r>
      <w:r w:rsidR="007B0DCD" w:rsidRPr="00903FFA">
        <w:rPr>
          <w:rFonts w:ascii="Times New Roman" w:hAnsi="Times New Roman" w:cs="Times New Roman"/>
          <w:sz w:val="24"/>
          <w:szCs w:val="24"/>
        </w:rPr>
        <w:t xml:space="preserve"> </w:t>
      </w:r>
      <w:r w:rsidRPr="00903FFA">
        <w:rPr>
          <w:rFonts w:ascii="Times New Roman" w:hAnsi="Times New Roman" w:cs="Times New Roman"/>
          <w:sz w:val="24"/>
          <w:szCs w:val="24"/>
        </w:rPr>
        <w:t>account</w:t>
      </w:r>
      <w:r w:rsidR="000F68CD" w:rsidRPr="00903FFA">
        <w:rPr>
          <w:rFonts w:ascii="Times New Roman" w:hAnsi="Times New Roman" w:cs="Times New Roman"/>
          <w:sz w:val="24"/>
          <w:szCs w:val="24"/>
        </w:rPr>
        <w:t xml:space="preserve"> performa</w:t>
      </w:r>
      <w:r w:rsidR="004B2AAB">
        <w:rPr>
          <w:rFonts w:ascii="Times New Roman" w:hAnsi="Times New Roman" w:cs="Times New Roman"/>
          <w:sz w:val="24"/>
          <w:szCs w:val="24"/>
        </w:rPr>
        <w:t>nce with their Investment A</w:t>
      </w:r>
      <w:r w:rsidR="007F59E8">
        <w:rPr>
          <w:rFonts w:ascii="Times New Roman" w:hAnsi="Times New Roman" w:cs="Times New Roman"/>
          <w:sz w:val="24"/>
          <w:szCs w:val="24"/>
        </w:rPr>
        <w:t>dvise</w:t>
      </w:r>
      <w:r w:rsidR="004B2AAB">
        <w:rPr>
          <w:rFonts w:ascii="Times New Roman" w:hAnsi="Times New Roman" w:cs="Times New Roman"/>
          <w:sz w:val="24"/>
          <w:szCs w:val="24"/>
        </w:rPr>
        <w:t>r R</w:t>
      </w:r>
      <w:r w:rsidR="000F68CD" w:rsidRPr="00903FFA">
        <w:rPr>
          <w:rFonts w:ascii="Times New Roman" w:hAnsi="Times New Roman" w:cs="Times New Roman"/>
          <w:sz w:val="24"/>
          <w:szCs w:val="24"/>
        </w:rPr>
        <w:t>epresentativ</w:t>
      </w:r>
      <w:r w:rsidR="000F68CD" w:rsidRPr="009C0B9E">
        <w:rPr>
          <w:rFonts w:ascii="Times New Roman" w:hAnsi="Times New Roman" w:cs="Times New Roman"/>
          <w:sz w:val="24"/>
          <w:szCs w:val="24"/>
        </w:rPr>
        <w:t>e</w:t>
      </w:r>
      <w:r w:rsidRPr="009C0B9E">
        <w:rPr>
          <w:rFonts w:ascii="Times New Roman" w:hAnsi="Times New Roman" w:cs="Times New Roman"/>
          <w:sz w:val="24"/>
          <w:szCs w:val="24"/>
        </w:rPr>
        <w:t>.</w:t>
      </w:r>
    </w:p>
    <w:p w14:paraId="6624657A" w14:textId="3A44E13F" w:rsidR="00645BA9" w:rsidRPr="00903FFA" w:rsidRDefault="006227C9"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color w:val="000000"/>
          <w:sz w:val="24"/>
          <w:szCs w:val="24"/>
        </w:rPr>
        <w:t>Stephen Todd Van Der Meid</w:t>
      </w:r>
      <w:r w:rsidR="00021B53" w:rsidRPr="00903FFA">
        <w:rPr>
          <w:rFonts w:ascii="Times New Roman" w:hAnsi="Times New Roman" w:cs="Times New Roman"/>
          <w:color w:val="000000"/>
          <w:sz w:val="24"/>
          <w:szCs w:val="24"/>
        </w:rPr>
        <w:t xml:space="preserve">, the Chief Compliance Officer, </w:t>
      </w:r>
      <w:r w:rsidR="00645BA9" w:rsidRPr="00903FFA">
        <w:rPr>
          <w:rFonts w:ascii="Times New Roman" w:hAnsi="Times New Roman" w:cs="Times New Roman"/>
          <w:sz w:val="24"/>
          <w:szCs w:val="24"/>
        </w:rPr>
        <w:t>may</w:t>
      </w:r>
      <w:r w:rsidR="004E7A13" w:rsidRPr="00903FFA">
        <w:rPr>
          <w:rFonts w:ascii="Times New Roman" w:hAnsi="Times New Roman" w:cs="Times New Roman"/>
          <w:sz w:val="24"/>
          <w:szCs w:val="24"/>
        </w:rPr>
        <w:t xml:space="preserve"> also</w:t>
      </w:r>
      <w:r w:rsidR="00645BA9" w:rsidRPr="00903FFA">
        <w:rPr>
          <w:rFonts w:ascii="Times New Roman" w:hAnsi="Times New Roman" w:cs="Times New Roman"/>
          <w:sz w:val="24"/>
          <w:szCs w:val="24"/>
        </w:rPr>
        <w:t xml:space="preserve"> conduct acco</w:t>
      </w:r>
      <w:r w:rsidR="000D6759" w:rsidRPr="00903FFA">
        <w:rPr>
          <w:rFonts w:ascii="Times New Roman" w:hAnsi="Times New Roman" w:cs="Times New Roman"/>
          <w:sz w:val="24"/>
          <w:szCs w:val="24"/>
        </w:rPr>
        <w:t xml:space="preserve">unt reviews </w:t>
      </w:r>
      <w:r w:rsidR="004E7A13" w:rsidRPr="00903FFA">
        <w:rPr>
          <w:rFonts w:ascii="Times New Roman" w:hAnsi="Times New Roman" w:cs="Times New Roman"/>
          <w:sz w:val="24"/>
          <w:szCs w:val="24"/>
        </w:rPr>
        <w:t xml:space="preserve">based on the </w:t>
      </w:r>
      <w:r w:rsidR="00645BA9" w:rsidRPr="00903FFA">
        <w:rPr>
          <w:rFonts w:ascii="Times New Roman" w:hAnsi="Times New Roman" w:cs="Times New Roman"/>
          <w:sz w:val="24"/>
          <w:szCs w:val="24"/>
        </w:rPr>
        <w:t>occurrence of a</w:t>
      </w:r>
      <w:r w:rsidR="007B0DCD" w:rsidRPr="00903FFA">
        <w:rPr>
          <w:rFonts w:ascii="Times New Roman" w:hAnsi="Times New Roman" w:cs="Times New Roman"/>
          <w:sz w:val="24"/>
          <w:szCs w:val="24"/>
        </w:rPr>
        <w:t xml:space="preserve"> </w:t>
      </w:r>
      <w:r w:rsidR="00645BA9" w:rsidRPr="00903FFA">
        <w:rPr>
          <w:rFonts w:ascii="Times New Roman" w:hAnsi="Times New Roman" w:cs="Times New Roman"/>
          <w:sz w:val="24"/>
          <w:szCs w:val="24"/>
        </w:rPr>
        <w:t>triggering event, such as a change in client investment objectives and/or financial situation, market</w:t>
      </w:r>
      <w:r w:rsidR="007B0DCD" w:rsidRPr="00903FFA">
        <w:rPr>
          <w:rFonts w:ascii="Times New Roman" w:hAnsi="Times New Roman" w:cs="Times New Roman"/>
          <w:sz w:val="24"/>
          <w:szCs w:val="24"/>
        </w:rPr>
        <w:t xml:space="preserve"> </w:t>
      </w:r>
      <w:r w:rsidR="00645BA9" w:rsidRPr="00903FFA">
        <w:rPr>
          <w:rFonts w:ascii="Times New Roman" w:hAnsi="Times New Roman" w:cs="Times New Roman"/>
          <w:sz w:val="24"/>
          <w:szCs w:val="24"/>
        </w:rPr>
        <w:t>corrections</w:t>
      </w:r>
      <w:r w:rsidR="00107F28">
        <w:rPr>
          <w:rFonts w:ascii="Times New Roman" w:hAnsi="Times New Roman" w:cs="Times New Roman"/>
          <w:sz w:val="24"/>
          <w:szCs w:val="24"/>
        </w:rPr>
        <w:t>,</w:t>
      </w:r>
      <w:r w:rsidR="00645BA9" w:rsidRPr="00903FFA">
        <w:rPr>
          <w:rFonts w:ascii="Times New Roman" w:hAnsi="Times New Roman" w:cs="Times New Roman"/>
          <w:sz w:val="24"/>
          <w:szCs w:val="24"/>
        </w:rPr>
        <w:t xml:space="preserve"> and </w:t>
      </w:r>
      <w:r w:rsidR="00C54F82" w:rsidRPr="00903FFA">
        <w:rPr>
          <w:rFonts w:ascii="Times New Roman" w:hAnsi="Times New Roman" w:cs="Times New Roman"/>
          <w:sz w:val="24"/>
          <w:szCs w:val="24"/>
        </w:rPr>
        <w:t xml:space="preserve">by </w:t>
      </w:r>
      <w:r w:rsidR="00645BA9" w:rsidRPr="00903FFA">
        <w:rPr>
          <w:rFonts w:ascii="Times New Roman" w:hAnsi="Times New Roman" w:cs="Times New Roman"/>
          <w:sz w:val="24"/>
          <w:szCs w:val="24"/>
        </w:rPr>
        <w:t>client request.</w:t>
      </w:r>
    </w:p>
    <w:p w14:paraId="17E418C7" w14:textId="21BA22B8" w:rsidR="00CF59E4" w:rsidRPr="00CF59E4" w:rsidRDefault="00645BA9"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Clients are provided, at least quarterly, with written transaction confirmation notices and regular written</w:t>
      </w:r>
      <w:r w:rsidR="007B0DCD" w:rsidRPr="00903FFA">
        <w:rPr>
          <w:rFonts w:ascii="Times New Roman" w:hAnsi="Times New Roman" w:cs="Times New Roman"/>
          <w:sz w:val="24"/>
          <w:szCs w:val="24"/>
        </w:rPr>
        <w:t xml:space="preserve"> </w:t>
      </w:r>
      <w:r w:rsidRPr="00903FFA">
        <w:rPr>
          <w:rFonts w:ascii="Times New Roman" w:hAnsi="Times New Roman" w:cs="Times New Roman"/>
          <w:sz w:val="24"/>
          <w:szCs w:val="24"/>
        </w:rPr>
        <w:t xml:space="preserve">summary account statements </w:t>
      </w:r>
      <w:r w:rsidR="007B195D" w:rsidRPr="00903FFA">
        <w:rPr>
          <w:rFonts w:ascii="Times New Roman" w:hAnsi="Times New Roman" w:cs="Times New Roman"/>
          <w:sz w:val="24"/>
          <w:szCs w:val="24"/>
        </w:rPr>
        <w:t xml:space="preserve">directly from the </w:t>
      </w:r>
      <w:r w:rsidRPr="00903FFA">
        <w:rPr>
          <w:rFonts w:ascii="Times New Roman" w:hAnsi="Times New Roman" w:cs="Times New Roman"/>
          <w:sz w:val="24"/>
          <w:szCs w:val="24"/>
        </w:rPr>
        <w:t>custodian and/or program sponsor for the</w:t>
      </w:r>
      <w:r w:rsidR="007B0DCD" w:rsidRPr="00903FFA">
        <w:rPr>
          <w:rFonts w:ascii="Times New Roman" w:hAnsi="Times New Roman" w:cs="Times New Roman"/>
          <w:sz w:val="24"/>
          <w:szCs w:val="24"/>
        </w:rPr>
        <w:t xml:space="preserve"> </w:t>
      </w:r>
      <w:r w:rsidRPr="00903FFA">
        <w:rPr>
          <w:rFonts w:ascii="Times New Roman" w:hAnsi="Times New Roman" w:cs="Times New Roman"/>
          <w:sz w:val="24"/>
          <w:szCs w:val="24"/>
        </w:rPr>
        <w:t xml:space="preserve">client accounts. </w:t>
      </w:r>
      <w:r w:rsidR="00CF7F19" w:rsidRPr="00903FFA">
        <w:rPr>
          <w:rFonts w:ascii="Times New Roman" w:hAnsi="Times New Roman" w:cs="Times New Roman"/>
          <w:color w:val="000000"/>
          <w:sz w:val="24"/>
          <w:szCs w:val="24"/>
        </w:rPr>
        <w:t>Rhino Wealth Management</w:t>
      </w:r>
      <w:r w:rsidR="007B0DCD" w:rsidRPr="00903FFA">
        <w:rPr>
          <w:rFonts w:ascii="Times New Roman" w:hAnsi="Times New Roman" w:cs="Times New Roman"/>
          <w:color w:val="000000"/>
          <w:sz w:val="24"/>
          <w:szCs w:val="24"/>
        </w:rPr>
        <w:t xml:space="preserve"> </w:t>
      </w:r>
      <w:r w:rsidRPr="00903FFA">
        <w:rPr>
          <w:rFonts w:ascii="Times New Roman" w:hAnsi="Times New Roman" w:cs="Times New Roman"/>
          <w:sz w:val="24"/>
          <w:szCs w:val="24"/>
        </w:rPr>
        <w:t>may also provide a written periodic report summarizing account activity</w:t>
      </w:r>
      <w:r w:rsidR="007B0DCD" w:rsidRPr="00903FFA">
        <w:rPr>
          <w:rFonts w:ascii="Times New Roman" w:hAnsi="Times New Roman" w:cs="Times New Roman"/>
          <w:sz w:val="24"/>
          <w:szCs w:val="24"/>
        </w:rPr>
        <w:t xml:space="preserve"> </w:t>
      </w:r>
      <w:r w:rsidRPr="00903FFA">
        <w:rPr>
          <w:rFonts w:ascii="Times New Roman" w:hAnsi="Times New Roman" w:cs="Times New Roman"/>
          <w:sz w:val="24"/>
          <w:szCs w:val="24"/>
        </w:rPr>
        <w:t>and performance.</w:t>
      </w:r>
    </w:p>
    <w:p w14:paraId="455A1AFA" w14:textId="1D3F85D3" w:rsidR="0065504C" w:rsidRPr="005069B0" w:rsidRDefault="0065504C"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b/>
          <w:color w:val="000000"/>
          <w:sz w:val="24"/>
          <w:szCs w:val="24"/>
          <w:u w:val="single"/>
        </w:rPr>
        <w:t>Item 14 – Client Referrals and Other Compensation</w:t>
      </w:r>
    </w:p>
    <w:p w14:paraId="5B7B7E94" w14:textId="3D5EDE79" w:rsidR="00054B16" w:rsidRPr="00903FFA" w:rsidRDefault="006A1C4A" w:rsidP="009C0B9E">
      <w:pPr>
        <w:pStyle w:val="BodyText"/>
        <w:spacing w:after="0" w:line="240" w:lineRule="auto"/>
        <w:jc w:val="both"/>
        <w:rPr>
          <w:rStyle w:val="Standard"/>
          <w:rFonts w:ascii="Times New Roman" w:hAnsi="Times New Roman" w:cs="Times New Roman"/>
          <w:sz w:val="24"/>
          <w:szCs w:val="24"/>
        </w:rPr>
      </w:pPr>
      <w:r w:rsidRPr="00903FFA">
        <w:rPr>
          <w:rStyle w:val="Standard"/>
          <w:rFonts w:ascii="Times New Roman" w:hAnsi="Times New Roman" w:cs="Times New Roman"/>
          <w:sz w:val="24"/>
          <w:szCs w:val="24"/>
        </w:rPr>
        <w:t xml:space="preserve">As noted above, Rhino Wealth Management receives an economic benefit from </w:t>
      </w:r>
      <w:r w:rsidR="00CC59E4">
        <w:rPr>
          <w:rStyle w:val="Standard"/>
          <w:rFonts w:ascii="Times New Roman" w:hAnsi="Times New Roman" w:cs="Times New Roman"/>
          <w:sz w:val="24"/>
          <w:szCs w:val="24"/>
        </w:rPr>
        <w:t>qualified custodians</w:t>
      </w:r>
      <w:r w:rsidRPr="00903FFA">
        <w:rPr>
          <w:rStyle w:val="Standard"/>
          <w:rFonts w:ascii="Times New Roman" w:hAnsi="Times New Roman" w:cs="Times New Roman"/>
          <w:sz w:val="24"/>
          <w:szCs w:val="24"/>
        </w:rPr>
        <w:t xml:space="preserve"> in the form of support products and services it makes available to Rhino Wealth Management and oth</w:t>
      </w:r>
      <w:r w:rsidR="004B2AAB">
        <w:rPr>
          <w:rStyle w:val="Standard"/>
          <w:rFonts w:ascii="Times New Roman" w:hAnsi="Times New Roman" w:cs="Times New Roman"/>
          <w:sz w:val="24"/>
          <w:szCs w:val="24"/>
        </w:rPr>
        <w:t>er Independent Investment A</w:t>
      </w:r>
      <w:r w:rsidR="007F59E8">
        <w:rPr>
          <w:rStyle w:val="Standard"/>
          <w:rFonts w:ascii="Times New Roman" w:hAnsi="Times New Roman" w:cs="Times New Roman"/>
          <w:sz w:val="24"/>
          <w:szCs w:val="24"/>
        </w:rPr>
        <w:t>dvise</w:t>
      </w:r>
      <w:r w:rsidRPr="00903FFA">
        <w:rPr>
          <w:rStyle w:val="Standard"/>
          <w:rFonts w:ascii="Times New Roman" w:hAnsi="Times New Roman" w:cs="Times New Roman"/>
          <w:sz w:val="24"/>
          <w:szCs w:val="24"/>
        </w:rPr>
        <w:t>rs whose clients ma</w:t>
      </w:r>
      <w:r w:rsidR="006F266B">
        <w:rPr>
          <w:rStyle w:val="Standard"/>
          <w:rFonts w:ascii="Times New Roman" w:hAnsi="Times New Roman" w:cs="Times New Roman"/>
          <w:sz w:val="24"/>
          <w:szCs w:val="24"/>
        </w:rPr>
        <w:t>intain accounts at the custodian.</w:t>
      </w:r>
      <w:r w:rsidRPr="00903FFA">
        <w:rPr>
          <w:rStyle w:val="Standard"/>
          <w:rFonts w:ascii="Times New Roman" w:hAnsi="Times New Roman" w:cs="Times New Roman"/>
          <w:sz w:val="24"/>
          <w:szCs w:val="24"/>
        </w:rPr>
        <w:t xml:space="preserve"> These products and services, how they benefit our firm, and the related conflicts of interest are described in (</w:t>
      </w:r>
      <w:r w:rsidRPr="00903FFA">
        <w:rPr>
          <w:rStyle w:val="Standard"/>
          <w:rFonts w:ascii="Times New Roman" w:hAnsi="Times New Roman" w:cs="Times New Roman"/>
          <w:b/>
          <w:i/>
          <w:sz w:val="24"/>
          <w:szCs w:val="24"/>
        </w:rPr>
        <w:t>Item 12 - Brokerage Practices</w:t>
      </w:r>
      <w:r w:rsidRPr="00903FFA">
        <w:rPr>
          <w:rStyle w:val="Standard"/>
          <w:rFonts w:ascii="Times New Roman" w:hAnsi="Times New Roman" w:cs="Times New Roman"/>
          <w:sz w:val="24"/>
          <w:szCs w:val="24"/>
        </w:rPr>
        <w:t xml:space="preserve">).  </w:t>
      </w:r>
      <w:r w:rsidR="006F266B">
        <w:rPr>
          <w:rStyle w:val="Standard"/>
          <w:rFonts w:ascii="Times New Roman" w:hAnsi="Times New Roman" w:cs="Times New Roman"/>
          <w:sz w:val="24"/>
          <w:szCs w:val="24"/>
        </w:rPr>
        <w:t>The availability of</w:t>
      </w:r>
      <w:r w:rsidRPr="00903FFA">
        <w:rPr>
          <w:rStyle w:val="Standard"/>
          <w:rFonts w:ascii="Times New Roman" w:hAnsi="Times New Roman" w:cs="Times New Roman"/>
          <w:sz w:val="24"/>
          <w:szCs w:val="24"/>
        </w:rPr>
        <w:t xml:space="preserve"> products and services to Rhino Wealth Management is based solely on our participation in the program and not on the provision of any </w:t>
      </w:r>
      <w:r w:rsidR="00954898" w:rsidRPr="00903FFA">
        <w:rPr>
          <w:rStyle w:val="Standard"/>
          <w:rFonts w:ascii="Times New Roman" w:hAnsi="Times New Roman" w:cs="Times New Roman"/>
          <w:sz w:val="24"/>
          <w:szCs w:val="24"/>
        </w:rPr>
        <w:t>investment</w:t>
      </w:r>
      <w:r w:rsidR="006F266B">
        <w:rPr>
          <w:rStyle w:val="Standard"/>
          <w:rFonts w:ascii="Times New Roman" w:hAnsi="Times New Roman" w:cs="Times New Roman"/>
          <w:sz w:val="24"/>
          <w:szCs w:val="24"/>
        </w:rPr>
        <w:t xml:space="preserve"> advice. Neither the custodian</w:t>
      </w:r>
      <w:r w:rsidRPr="00903FFA">
        <w:rPr>
          <w:rStyle w:val="Standard"/>
          <w:rFonts w:ascii="Times New Roman" w:hAnsi="Times New Roman" w:cs="Times New Roman"/>
          <w:sz w:val="24"/>
          <w:szCs w:val="24"/>
        </w:rPr>
        <w:t xml:space="preserve"> nor any other party is paid to refer clients to Rhino Wea</w:t>
      </w:r>
      <w:r w:rsidR="009C7600" w:rsidRPr="00903FFA">
        <w:rPr>
          <w:rStyle w:val="Standard"/>
          <w:rFonts w:ascii="Times New Roman" w:hAnsi="Times New Roman" w:cs="Times New Roman"/>
          <w:sz w:val="24"/>
          <w:szCs w:val="24"/>
        </w:rPr>
        <w:t>lth Management.</w:t>
      </w:r>
    </w:p>
    <w:p w14:paraId="57B56064" w14:textId="4DAF3A48" w:rsidR="00C40F4A" w:rsidRDefault="00903FFA" w:rsidP="009C0B9E">
      <w:pPr>
        <w:pStyle w:val="BodyText"/>
        <w:spacing w:after="0" w:line="240" w:lineRule="auto"/>
        <w:jc w:val="both"/>
        <w:rPr>
          <w:rFonts w:ascii="Times New Roman" w:hAnsi="Times New Roman" w:cs="Times New Roman"/>
          <w:sz w:val="24"/>
          <w:szCs w:val="24"/>
        </w:rPr>
      </w:pPr>
      <w:r w:rsidRPr="00903FFA">
        <w:rPr>
          <w:rFonts w:ascii="Times New Roman" w:hAnsi="Times New Roman" w:cs="Times New Roman"/>
          <w:sz w:val="24"/>
          <w:szCs w:val="24"/>
        </w:rPr>
        <w:t>Product sponsors may also pay for,</w:t>
      </w:r>
      <w:r w:rsidR="00BF2088">
        <w:rPr>
          <w:rFonts w:ascii="Times New Roman" w:hAnsi="Times New Roman" w:cs="Times New Roman"/>
          <w:sz w:val="24"/>
          <w:szCs w:val="24"/>
        </w:rPr>
        <w:t xml:space="preserve"> </w:t>
      </w:r>
      <w:r w:rsidRPr="00903FFA">
        <w:rPr>
          <w:rFonts w:ascii="Times New Roman" w:hAnsi="Times New Roman" w:cs="Times New Roman"/>
          <w:sz w:val="24"/>
          <w:szCs w:val="24"/>
        </w:rPr>
        <w:t>or reimburse Rhino Wealth Managements for the costs associated with, education or training events attended by Rhino Wealth Managements</w:t>
      </w:r>
      <w:r w:rsidR="007F59E8">
        <w:rPr>
          <w:rFonts w:ascii="Times New Roman" w:hAnsi="Times New Roman" w:cs="Times New Roman"/>
          <w:sz w:val="24"/>
          <w:szCs w:val="24"/>
        </w:rPr>
        <w:t xml:space="preserve"> employees and investment advise</w:t>
      </w:r>
      <w:r w:rsidRPr="00903FFA">
        <w:rPr>
          <w:rFonts w:ascii="Times New Roman" w:hAnsi="Times New Roman" w:cs="Times New Roman"/>
          <w:sz w:val="24"/>
          <w:szCs w:val="24"/>
        </w:rPr>
        <w:t>r representatives and for Rhino Wealth Managements spo</w:t>
      </w:r>
      <w:r w:rsidR="006F266B">
        <w:rPr>
          <w:rFonts w:ascii="Times New Roman" w:hAnsi="Times New Roman" w:cs="Times New Roman"/>
          <w:sz w:val="24"/>
          <w:szCs w:val="24"/>
        </w:rPr>
        <w:t xml:space="preserve">nsored conferences and events. </w:t>
      </w:r>
      <w:r w:rsidRPr="00903FFA">
        <w:rPr>
          <w:rFonts w:ascii="Times New Roman" w:hAnsi="Times New Roman" w:cs="Times New Roman"/>
          <w:sz w:val="24"/>
          <w:szCs w:val="24"/>
        </w:rPr>
        <w:t>Such additional compensation represents a conflict of in</w:t>
      </w:r>
      <w:r w:rsidR="007F59E8">
        <w:rPr>
          <w:rFonts w:ascii="Times New Roman" w:hAnsi="Times New Roman" w:cs="Times New Roman"/>
          <w:sz w:val="24"/>
          <w:szCs w:val="24"/>
        </w:rPr>
        <w:t>terest</w:t>
      </w:r>
      <w:r w:rsidR="00676FAF">
        <w:rPr>
          <w:rFonts w:ascii="Times New Roman" w:hAnsi="Times New Roman" w:cs="Times New Roman"/>
          <w:sz w:val="24"/>
          <w:szCs w:val="24"/>
        </w:rPr>
        <w:t>;</w:t>
      </w:r>
      <w:r w:rsidR="007F59E8">
        <w:rPr>
          <w:rFonts w:ascii="Times New Roman" w:hAnsi="Times New Roman" w:cs="Times New Roman"/>
          <w:sz w:val="24"/>
          <w:szCs w:val="24"/>
        </w:rPr>
        <w:t xml:space="preserve"> however</w:t>
      </w:r>
      <w:r w:rsidR="006F266B">
        <w:rPr>
          <w:rFonts w:ascii="Times New Roman" w:hAnsi="Times New Roman" w:cs="Times New Roman"/>
          <w:sz w:val="24"/>
          <w:szCs w:val="24"/>
        </w:rPr>
        <w:t>, Investment A</w:t>
      </w:r>
      <w:r w:rsidR="007F59E8">
        <w:rPr>
          <w:rFonts w:ascii="Times New Roman" w:hAnsi="Times New Roman" w:cs="Times New Roman"/>
          <w:sz w:val="24"/>
          <w:szCs w:val="24"/>
        </w:rPr>
        <w:t>dvise</w:t>
      </w:r>
      <w:r w:rsidR="006F266B">
        <w:rPr>
          <w:rFonts w:ascii="Times New Roman" w:hAnsi="Times New Roman" w:cs="Times New Roman"/>
          <w:sz w:val="24"/>
          <w:szCs w:val="24"/>
        </w:rPr>
        <w:t>r R</w:t>
      </w:r>
      <w:r w:rsidRPr="00903FFA">
        <w:rPr>
          <w:rFonts w:ascii="Times New Roman" w:hAnsi="Times New Roman" w:cs="Times New Roman"/>
          <w:sz w:val="24"/>
          <w:szCs w:val="24"/>
        </w:rPr>
        <w:t xml:space="preserve">epresentatives of Rhino Wealth Management have a fiduciary duty to act in the client’s best interest. Rhino Wealth Management does not receive any other economic benefit for providing investment advice or </w:t>
      </w:r>
      <w:r w:rsidR="00D75E0C">
        <w:rPr>
          <w:rFonts w:ascii="Times New Roman" w:hAnsi="Times New Roman" w:cs="Times New Roman"/>
          <w:sz w:val="24"/>
          <w:szCs w:val="24"/>
        </w:rPr>
        <w:t>other advisory services</w:t>
      </w:r>
      <w:r w:rsidRPr="00903FFA">
        <w:rPr>
          <w:rFonts w:ascii="Times New Roman" w:hAnsi="Times New Roman" w:cs="Times New Roman"/>
          <w:sz w:val="24"/>
          <w:szCs w:val="24"/>
        </w:rPr>
        <w:t xml:space="preserve"> from someone who is not a client.</w:t>
      </w:r>
    </w:p>
    <w:p w14:paraId="2BB3E2A9" w14:textId="77777777" w:rsidR="002E53C9" w:rsidRDefault="002E53C9" w:rsidP="009C0B9E">
      <w:pPr>
        <w:pStyle w:val="Default"/>
        <w:rPr>
          <w:b/>
          <w:u w:val="single"/>
        </w:rPr>
      </w:pPr>
      <w:r w:rsidRPr="00903FFA">
        <w:rPr>
          <w:b/>
          <w:u w:val="single"/>
        </w:rPr>
        <w:t>Item 15 – Custody</w:t>
      </w:r>
    </w:p>
    <w:p w14:paraId="591C3F9D" w14:textId="0DDCF620" w:rsidR="00153E79" w:rsidRPr="00153E79" w:rsidRDefault="00153E79" w:rsidP="009C0B9E">
      <w:pPr>
        <w:autoSpaceDE w:val="0"/>
        <w:autoSpaceDN w:val="0"/>
        <w:adjustRightInd w:val="0"/>
        <w:spacing w:after="0" w:line="240" w:lineRule="auto"/>
        <w:rPr>
          <w:rFonts w:ascii="Times New Roman" w:hAnsi="Times New Roman" w:cs="Times New Roman"/>
          <w:sz w:val="24"/>
          <w:szCs w:val="24"/>
        </w:rPr>
      </w:pPr>
      <w:r w:rsidRPr="00153E79">
        <w:rPr>
          <w:rFonts w:ascii="Times New Roman" w:hAnsi="Times New Roman" w:cs="Times New Roman"/>
          <w:sz w:val="24"/>
          <w:szCs w:val="24"/>
        </w:rPr>
        <w:t>Rhino Wealth Management does not have custody of client funds or securities. Fee billing is established by a direct written authorization between each client and LPL Financial (the qualified custodian) at account opening. LPL Financial independently calculates advisory fees based on the fee rate specified in the LPL account application signed by the client, deducts such fees from client accounts, and remits payment to Rhino Wealth Management. Rhino Wealth Management does not prepare invoices, submit billing instructions to LPL Financial, or have the ability to direct fee deductions from client accounts.</w:t>
      </w:r>
    </w:p>
    <w:p w14:paraId="744A27E2" w14:textId="0429F803" w:rsidR="0011475C" w:rsidRPr="00903FFA" w:rsidRDefault="005C6A3D" w:rsidP="009C0B9E">
      <w:pPr>
        <w:autoSpaceDE w:val="0"/>
        <w:autoSpaceDN w:val="0"/>
        <w:adjustRightInd w:val="0"/>
        <w:spacing w:after="0" w:line="240" w:lineRule="auto"/>
        <w:rPr>
          <w:rFonts w:ascii="Times New Roman" w:hAnsi="Times New Roman" w:cs="Times New Roman"/>
          <w:color w:val="000000"/>
          <w:sz w:val="24"/>
          <w:szCs w:val="24"/>
        </w:rPr>
      </w:pPr>
      <w:r w:rsidRPr="005069B0">
        <w:rPr>
          <w:rFonts w:ascii="Times New Roman" w:hAnsi="Times New Roman" w:cs="Times New Roman"/>
          <w:b/>
          <w:color w:val="000000"/>
          <w:sz w:val="24"/>
          <w:szCs w:val="24"/>
          <w:u w:val="single"/>
        </w:rPr>
        <w:t>Item 16 - Investment Discretion</w:t>
      </w:r>
    </w:p>
    <w:p w14:paraId="643FC3F4" w14:textId="733EEC45" w:rsidR="00C40F4A" w:rsidRPr="00C40F4A" w:rsidRDefault="00C84409" w:rsidP="009C0B9E">
      <w:pPr>
        <w:spacing w:after="0" w:line="240" w:lineRule="auto"/>
        <w:rPr>
          <w:rFonts w:ascii="Times New Roman" w:hAnsi="Times New Roman" w:cs="Times New Roman"/>
          <w:sz w:val="24"/>
          <w:szCs w:val="24"/>
        </w:rPr>
      </w:pPr>
      <w:r w:rsidRPr="00C3191F">
        <w:rPr>
          <w:rFonts w:ascii="Times New Roman" w:hAnsi="Times New Roman" w:cs="Times New Roman"/>
          <w:sz w:val="24"/>
          <w:szCs w:val="24"/>
        </w:rPr>
        <w:t xml:space="preserve">For discretionary accounts, a Limited Power of Attorney ("LPOA") is executed by the client, giving Rhino Wealth Management the authority to execute securities transactions without prior </w:t>
      </w:r>
      <w:r w:rsidRPr="00C3191F">
        <w:rPr>
          <w:rFonts w:ascii="Times New Roman" w:hAnsi="Times New Roman" w:cs="Times New Roman"/>
          <w:sz w:val="24"/>
          <w:szCs w:val="24"/>
        </w:rPr>
        <w:lastRenderedPageBreak/>
        <w:t>client approval. Rhino Wealth Management does not have authority to withdraw funds or request disbursements from client accounts except where the client has provided a separate, specific written authorization to the custodian (such as through LPL Financial's Move Money form).</w:t>
      </w:r>
      <w:r w:rsidR="00C3191F">
        <w:rPr>
          <w:rFonts w:ascii="Times New Roman" w:hAnsi="Times New Roman" w:cs="Times New Roman"/>
          <w:sz w:val="24"/>
          <w:szCs w:val="24"/>
        </w:rPr>
        <w:t xml:space="preserve"> </w:t>
      </w:r>
    </w:p>
    <w:p w14:paraId="1F870999" w14:textId="50B671D6" w:rsidR="005C6A3D" w:rsidRPr="00880146" w:rsidRDefault="005C6A3D" w:rsidP="009C0B9E">
      <w:pPr>
        <w:spacing w:after="0" w:line="240" w:lineRule="auto"/>
        <w:rPr>
          <w:rFonts w:ascii="Times New Roman" w:hAnsi="Times New Roman" w:cs="Times New Roman"/>
          <w:sz w:val="24"/>
          <w:szCs w:val="24"/>
        </w:rPr>
      </w:pPr>
      <w:r w:rsidRPr="00903FFA">
        <w:rPr>
          <w:rFonts w:ascii="Times New Roman" w:hAnsi="Times New Roman" w:cs="Times New Roman"/>
          <w:b/>
          <w:sz w:val="24"/>
          <w:szCs w:val="24"/>
          <w:u w:val="single"/>
        </w:rPr>
        <w:t>Item 17 – Voting Client Securities</w:t>
      </w:r>
    </w:p>
    <w:p w14:paraId="19096F85" w14:textId="624D8960" w:rsidR="00C40F4A" w:rsidRDefault="00CF7F19"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Rhino Wealth Management</w:t>
      </w:r>
      <w:r w:rsidR="005543D4" w:rsidRPr="00903FFA">
        <w:rPr>
          <w:rFonts w:ascii="Times New Roman" w:hAnsi="Times New Roman" w:cs="Times New Roman"/>
          <w:sz w:val="24"/>
          <w:szCs w:val="24"/>
        </w:rPr>
        <w:t xml:space="preserve"> does not vote client </w:t>
      </w:r>
      <w:r w:rsidR="0076622A" w:rsidRPr="00903FFA">
        <w:rPr>
          <w:rFonts w:ascii="Times New Roman" w:hAnsi="Times New Roman" w:cs="Times New Roman"/>
          <w:sz w:val="24"/>
          <w:szCs w:val="24"/>
        </w:rPr>
        <w:t>proxies</w:t>
      </w:r>
      <w:r w:rsidR="00D84BBA" w:rsidRPr="00903FFA">
        <w:rPr>
          <w:rFonts w:ascii="Times New Roman" w:hAnsi="Times New Roman" w:cs="Times New Roman"/>
          <w:sz w:val="24"/>
          <w:szCs w:val="24"/>
        </w:rPr>
        <w:t>.</w:t>
      </w:r>
      <w:r w:rsidR="0086200B">
        <w:rPr>
          <w:rFonts w:ascii="Times New Roman" w:hAnsi="Times New Roman" w:cs="Times New Roman"/>
          <w:sz w:val="24"/>
          <w:szCs w:val="24"/>
        </w:rPr>
        <w:t xml:space="preserve"> </w:t>
      </w:r>
      <w:r w:rsidR="00D84BBA" w:rsidRPr="00903FFA">
        <w:rPr>
          <w:rFonts w:ascii="Times New Roman" w:hAnsi="Times New Roman" w:cs="Times New Roman"/>
          <w:sz w:val="24"/>
          <w:szCs w:val="24"/>
        </w:rPr>
        <w:t xml:space="preserve">Clients will </w:t>
      </w:r>
      <w:r w:rsidR="005543D4" w:rsidRPr="00903FFA">
        <w:rPr>
          <w:rFonts w:ascii="Times New Roman" w:hAnsi="Times New Roman" w:cs="Times New Roman"/>
          <w:sz w:val="24"/>
          <w:szCs w:val="24"/>
        </w:rPr>
        <w:t xml:space="preserve">otherwise </w:t>
      </w:r>
      <w:r w:rsidR="00D84BBA" w:rsidRPr="00903FFA">
        <w:rPr>
          <w:rFonts w:ascii="Times New Roman" w:hAnsi="Times New Roman" w:cs="Times New Roman"/>
          <w:sz w:val="24"/>
          <w:szCs w:val="24"/>
        </w:rPr>
        <w:t>receive their proxies or other solicitations directly from their custodian. Clients may contact</w:t>
      </w:r>
      <w:r w:rsidR="005543D4" w:rsidRPr="00903FFA">
        <w:rPr>
          <w:rFonts w:ascii="Times New Roman" w:hAnsi="Times New Roman" w:cs="Times New Roman"/>
          <w:sz w:val="24"/>
          <w:szCs w:val="24"/>
        </w:rPr>
        <w:t xml:space="preserve"> </w:t>
      </w:r>
      <w:r w:rsidRPr="00903FFA">
        <w:rPr>
          <w:rFonts w:ascii="Times New Roman" w:hAnsi="Times New Roman" w:cs="Times New Roman"/>
          <w:sz w:val="24"/>
          <w:szCs w:val="24"/>
        </w:rPr>
        <w:t>Rhino Wealth Management</w:t>
      </w:r>
      <w:r w:rsidR="00D84BBA" w:rsidRPr="00903FFA">
        <w:rPr>
          <w:rFonts w:ascii="Times New Roman" w:hAnsi="Times New Roman" w:cs="Times New Roman"/>
          <w:sz w:val="24"/>
          <w:szCs w:val="24"/>
        </w:rPr>
        <w:t xml:space="preserve"> at </w:t>
      </w:r>
      <w:r w:rsidR="00A0671C" w:rsidRPr="00903FFA">
        <w:rPr>
          <w:rFonts w:ascii="Times New Roman" w:hAnsi="Times New Roman" w:cs="Times New Roman"/>
          <w:sz w:val="24"/>
          <w:szCs w:val="24"/>
        </w:rPr>
        <w:fldChar w:fldCharType="begin" w:fldLock="1"/>
      </w:r>
      <w:r w:rsidR="00A0671C" w:rsidRPr="00903FFA">
        <w:rPr>
          <w:rFonts w:ascii="Times New Roman" w:hAnsi="Times New Roman" w:cs="Times New Roman"/>
          <w:sz w:val="24"/>
          <w:szCs w:val="24"/>
        </w:rPr>
        <w:instrText xml:space="preserve"> REF BKRIAPHONENUMBER \h  \* MERGEFORMAT </w:instrText>
      </w:r>
      <w:r w:rsidR="00A0671C" w:rsidRPr="00903FFA">
        <w:rPr>
          <w:rFonts w:ascii="Times New Roman" w:hAnsi="Times New Roman" w:cs="Times New Roman"/>
          <w:sz w:val="24"/>
          <w:szCs w:val="24"/>
        </w:rPr>
      </w:r>
      <w:r w:rsidR="00A0671C" w:rsidRPr="00903FFA">
        <w:rPr>
          <w:rFonts w:ascii="Times New Roman" w:hAnsi="Times New Roman" w:cs="Times New Roman"/>
          <w:sz w:val="24"/>
          <w:szCs w:val="24"/>
        </w:rPr>
        <w:fldChar w:fldCharType="separate"/>
      </w:r>
      <w:r w:rsidR="00A0671C" w:rsidRPr="00903FFA">
        <w:rPr>
          <w:rFonts w:ascii="Times New Roman" w:hAnsi="Times New Roman" w:cs="Times New Roman"/>
          <w:sz w:val="24"/>
          <w:szCs w:val="24"/>
        </w:rPr>
        <w:t>(704) 827-9000</w:t>
      </w:r>
      <w:r w:rsidR="00A0671C" w:rsidRPr="00903FFA">
        <w:rPr>
          <w:rFonts w:ascii="Times New Roman" w:hAnsi="Times New Roman" w:cs="Times New Roman"/>
          <w:sz w:val="24"/>
          <w:szCs w:val="24"/>
        </w:rPr>
        <w:fldChar w:fldCharType="end"/>
      </w:r>
      <w:r w:rsidR="00A0671C" w:rsidRPr="00903FFA">
        <w:rPr>
          <w:rFonts w:ascii="Times New Roman" w:hAnsi="Times New Roman" w:cs="Times New Roman"/>
        </w:rPr>
        <w:t xml:space="preserve"> </w:t>
      </w:r>
      <w:r w:rsidR="00D84BBA" w:rsidRPr="00903FFA">
        <w:rPr>
          <w:rFonts w:ascii="Times New Roman" w:hAnsi="Times New Roman" w:cs="Times New Roman"/>
          <w:sz w:val="24"/>
          <w:szCs w:val="24"/>
        </w:rPr>
        <w:t xml:space="preserve">to discuss any questions they may have with a </w:t>
      </w:r>
      <w:r w:rsidR="00954898" w:rsidRPr="00903FFA">
        <w:rPr>
          <w:rFonts w:ascii="Times New Roman" w:hAnsi="Times New Roman" w:cs="Times New Roman"/>
          <w:sz w:val="24"/>
          <w:szCs w:val="24"/>
        </w:rPr>
        <w:t>proxy</w:t>
      </w:r>
      <w:r w:rsidR="006A1C4A" w:rsidRPr="00903FFA">
        <w:rPr>
          <w:rFonts w:ascii="Times New Roman" w:hAnsi="Times New Roman" w:cs="Times New Roman"/>
          <w:sz w:val="24"/>
          <w:szCs w:val="24"/>
        </w:rPr>
        <w:t xml:space="preserve"> matter</w:t>
      </w:r>
      <w:r w:rsidR="00D84BBA" w:rsidRPr="00903FFA">
        <w:rPr>
          <w:rFonts w:ascii="Times New Roman" w:hAnsi="Times New Roman" w:cs="Times New Roman"/>
          <w:sz w:val="24"/>
          <w:szCs w:val="24"/>
        </w:rPr>
        <w:t>.</w:t>
      </w:r>
    </w:p>
    <w:p w14:paraId="52F5098B" w14:textId="0F287EE5" w:rsidR="00054B16" w:rsidRPr="00903FFA" w:rsidRDefault="001C5BAB"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b/>
          <w:sz w:val="24"/>
          <w:szCs w:val="24"/>
          <w:u w:val="single"/>
        </w:rPr>
        <w:t xml:space="preserve">Item 18 </w:t>
      </w:r>
      <w:r w:rsidR="00D84BBA" w:rsidRPr="00903FFA">
        <w:rPr>
          <w:rFonts w:ascii="Times New Roman" w:hAnsi="Times New Roman" w:cs="Times New Roman"/>
          <w:b/>
          <w:sz w:val="24"/>
          <w:szCs w:val="24"/>
          <w:u w:val="single"/>
        </w:rPr>
        <w:t>–</w:t>
      </w:r>
      <w:r w:rsidRPr="00903FFA">
        <w:rPr>
          <w:rFonts w:ascii="Times New Roman" w:hAnsi="Times New Roman" w:cs="Times New Roman"/>
          <w:b/>
          <w:sz w:val="24"/>
          <w:szCs w:val="24"/>
          <w:u w:val="single"/>
        </w:rPr>
        <w:t xml:space="preserve"> </w:t>
      </w:r>
      <w:r w:rsidR="00D84BBA" w:rsidRPr="00903FFA">
        <w:rPr>
          <w:rFonts w:ascii="Times New Roman" w:hAnsi="Times New Roman" w:cs="Times New Roman"/>
          <w:b/>
          <w:sz w:val="24"/>
          <w:szCs w:val="24"/>
          <w:u w:val="single"/>
        </w:rPr>
        <w:t>Financial Information</w:t>
      </w:r>
    </w:p>
    <w:p w14:paraId="3AA57436" w14:textId="1F98D768" w:rsidR="005543D4" w:rsidRPr="00903FFA" w:rsidRDefault="00CF7F19"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Rhino Wealth Management</w:t>
      </w:r>
      <w:r w:rsidR="00D84BBA" w:rsidRPr="00903FFA">
        <w:rPr>
          <w:rFonts w:ascii="Times New Roman" w:hAnsi="Times New Roman" w:cs="Times New Roman"/>
          <w:sz w:val="24"/>
          <w:szCs w:val="24"/>
        </w:rPr>
        <w:t xml:space="preserve"> does not require or solici</w:t>
      </w:r>
      <w:r w:rsidR="00530363" w:rsidRPr="00903FFA">
        <w:rPr>
          <w:rFonts w:ascii="Times New Roman" w:hAnsi="Times New Roman" w:cs="Times New Roman"/>
          <w:sz w:val="24"/>
          <w:szCs w:val="24"/>
        </w:rPr>
        <w:t>t prepayment of more than $500</w:t>
      </w:r>
      <w:r w:rsidR="00D84BBA" w:rsidRPr="00903FFA">
        <w:rPr>
          <w:rFonts w:ascii="Times New Roman" w:hAnsi="Times New Roman" w:cs="Times New Roman"/>
          <w:sz w:val="24"/>
          <w:szCs w:val="24"/>
        </w:rPr>
        <w:t xml:space="preserve"> in fees per client, six months or more in advance.</w:t>
      </w:r>
    </w:p>
    <w:p w14:paraId="67505A13" w14:textId="0F092E69" w:rsidR="00BD7D8E" w:rsidRPr="004B39E7" w:rsidRDefault="005543D4"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There are no financial conditions that are reasonably likely to impair the firm’s ability to meet contr</w:t>
      </w:r>
      <w:r w:rsidR="0086200B">
        <w:rPr>
          <w:rFonts w:ascii="Times New Roman" w:hAnsi="Times New Roman" w:cs="Times New Roman"/>
          <w:sz w:val="24"/>
          <w:szCs w:val="24"/>
        </w:rPr>
        <w:t xml:space="preserve">actual commitments to clients. </w:t>
      </w:r>
      <w:r w:rsidRPr="00903FFA">
        <w:rPr>
          <w:rFonts w:ascii="Times New Roman" w:hAnsi="Times New Roman" w:cs="Times New Roman"/>
          <w:sz w:val="24"/>
          <w:szCs w:val="24"/>
        </w:rPr>
        <w:t xml:space="preserve">At no time has </w:t>
      </w:r>
      <w:r w:rsidR="00CF7F19" w:rsidRPr="00903FFA">
        <w:rPr>
          <w:rFonts w:ascii="Times New Roman" w:hAnsi="Times New Roman" w:cs="Times New Roman"/>
          <w:sz w:val="24"/>
          <w:szCs w:val="24"/>
        </w:rPr>
        <w:t>Rhino Wealth Management</w:t>
      </w:r>
      <w:r w:rsidRPr="00903FFA">
        <w:rPr>
          <w:rFonts w:ascii="Times New Roman" w:hAnsi="Times New Roman" w:cs="Times New Roman"/>
          <w:sz w:val="24"/>
          <w:szCs w:val="24"/>
        </w:rPr>
        <w:t xml:space="preserve"> been the subject of a bankruptcy petition.</w:t>
      </w:r>
    </w:p>
    <w:p w14:paraId="3CE87FC5" w14:textId="24CA4C75" w:rsidR="00A0671C" w:rsidRPr="00C40F4A" w:rsidRDefault="005543D4"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b/>
          <w:sz w:val="24"/>
          <w:szCs w:val="24"/>
          <w:u w:val="single"/>
        </w:rPr>
        <w:t xml:space="preserve">Item 19 – Requirements for State Registered </w:t>
      </w:r>
      <w:r w:rsidR="006C11E5">
        <w:rPr>
          <w:rFonts w:ascii="Times New Roman" w:hAnsi="Times New Roman" w:cs="Times New Roman"/>
          <w:b/>
          <w:sz w:val="24"/>
          <w:szCs w:val="24"/>
          <w:u w:val="single"/>
        </w:rPr>
        <w:t xml:space="preserve">Investment </w:t>
      </w:r>
      <w:r w:rsidRPr="00903FFA">
        <w:rPr>
          <w:rFonts w:ascii="Times New Roman" w:hAnsi="Times New Roman" w:cs="Times New Roman"/>
          <w:b/>
          <w:sz w:val="24"/>
          <w:szCs w:val="24"/>
          <w:u w:val="single"/>
        </w:rPr>
        <w:t>Advisers</w:t>
      </w:r>
    </w:p>
    <w:p w14:paraId="0A034FDE" w14:textId="55B17559" w:rsidR="003B616D" w:rsidRPr="005069B0" w:rsidRDefault="00A0671C"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 xml:space="preserve">Rhino Wealth Management currently has only one management person: Stephen Todd Van Der Meid. Education and business background can be found on the Form ADV Part 2B brochure supplement for such </w:t>
      </w:r>
      <w:r w:rsidR="00AC5B7F">
        <w:rPr>
          <w:rFonts w:ascii="Times New Roman" w:hAnsi="Times New Roman" w:cs="Times New Roman"/>
          <w:sz w:val="24"/>
          <w:szCs w:val="24"/>
        </w:rPr>
        <w:t>individuals</w:t>
      </w:r>
      <w:r w:rsidRPr="00903FFA">
        <w:rPr>
          <w:rFonts w:ascii="Times New Roman" w:hAnsi="Times New Roman" w:cs="Times New Roman"/>
          <w:sz w:val="24"/>
          <w:szCs w:val="24"/>
        </w:rPr>
        <w:t>.</w:t>
      </w:r>
    </w:p>
    <w:p w14:paraId="3AD27067" w14:textId="13EFC016" w:rsidR="006C11E5" w:rsidRPr="00903FFA" w:rsidRDefault="003B616D"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 xml:space="preserve">Mr. </w:t>
      </w:r>
      <w:r w:rsidR="006227C9" w:rsidRPr="00903FFA">
        <w:rPr>
          <w:rFonts w:ascii="Times New Roman" w:hAnsi="Times New Roman" w:cs="Times New Roman"/>
          <w:sz w:val="24"/>
          <w:szCs w:val="24"/>
        </w:rPr>
        <w:t>Van Der Meid</w:t>
      </w:r>
      <w:r w:rsidR="002A3F5B" w:rsidRPr="00903FFA">
        <w:rPr>
          <w:rFonts w:ascii="Times New Roman" w:hAnsi="Times New Roman" w:cs="Times New Roman"/>
          <w:sz w:val="24"/>
          <w:szCs w:val="24"/>
        </w:rPr>
        <w:t xml:space="preserve"> </w:t>
      </w:r>
      <w:r w:rsidR="00452012" w:rsidRPr="00903FFA">
        <w:rPr>
          <w:rFonts w:ascii="Times New Roman" w:hAnsi="Times New Roman" w:cs="Times New Roman"/>
          <w:sz w:val="24"/>
          <w:szCs w:val="24"/>
        </w:rPr>
        <w:t>has</w:t>
      </w:r>
      <w:r w:rsidR="005C419C" w:rsidRPr="00903FFA">
        <w:rPr>
          <w:rFonts w:ascii="Times New Roman" w:hAnsi="Times New Roman" w:cs="Times New Roman"/>
          <w:sz w:val="24"/>
          <w:szCs w:val="24"/>
        </w:rPr>
        <w:t xml:space="preserve"> </w:t>
      </w:r>
      <w:r w:rsidR="00A0671C" w:rsidRPr="00903FFA">
        <w:rPr>
          <w:rFonts w:ascii="Times New Roman" w:hAnsi="Times New Roman" w:cs="Times New Roman"/>
          <w:sz w:val="24"/>
          <w:szCs w:val="24"/>
        </w:rPr>
        <w:t xml:space="preserve">not </w:t>
      </w:r>
      <w:r w:rsidR="005C419C" w:rsidRPr="00903FFA">
        <w:rPr>
          <w:rFonts w:ascii="Times New Roman" w:hAnsi="Times New Roman" w:cs="Times New Roman"/>
          <w:sz w:val="24"/>
          <w:szCs w:val="24"/>
        </w:rPr>
        <w:t>been involved in arbitration or material</w:t>
      </w:r>
      <w:r w:rsidR="00596418" w:rsidRPr="00903FFA">
        <w:rPr>
          <w:rFonts w:ascii="Times New Roman" w:hAnsi="Times New Roman" w:cs="Times New Roman"/>
          <w:sz w:val="24"/>
          <w:szCs w:val="24"/>
        </w:rPr>
        <w:t xml:space="preserve"> events that require disclosure</w:t>
      </w:r>
      <w:r w:rsidR="00AC5B7F">
        <w:rPr>
          <w:rFonts w:ascii="Times New Roman" w:hAnsi="Times New Roman" w:cs="Times New Roman"/>
          <w:sz w:val="24"/>
          <w:szCs w:val="24"/>
        </w:rPr>
        <w:t>,</w:t>
      </w:r>
      <w:r w:rsidR="00596418" w:rsidRPr="00903FFA">
        <w:rPr>
          <w:rFonts w:ascii="Times New Roman" w:hAnsi="Times New Roman" w:cs="Times New Roman"/>
          <w:sz w:val="24"/>
          <w:szCs w:val="24"/>
        </w:rPr>
        <w:t xml:space="preserve"> nor is he </w:t>
      </w:r>
      <w:r w:rsidR="005C419C" w:rsidRPr="00903FFA">
        <w:rPr>
          <w:rFonts w:ascii="Times New Roman" w:hAnsi="Times New Roman" w:cs="Times New Roman"/>
          <w:sz w:val="24"/>
          <w:szCs w:val="24"/>
        </w:rPr>
        <w:t xml:space="preserve">compensated for advisory services with performance-based fees.  </w:t>
      </w:r>
    </w:p>
    <w:p w14:paraId="00D116F9" w14:textId="75C19299" w:rsidR="00F603EC" w:rsidRPr="00511AA8" w:rsidRDefault="006227C9" w:rsidP="009C0B9E">
      <w:pPr>
        <w:autoSpaceDE w:val="0"/>
        <w:autoSpaceDN w:val="0"/>
        <w:adjustRightInd w:val="0"/>
        <w:spacing w:after="0" w:line="240" w:lineRule="auto"/>
        <w:rPr>
          <w:rFonts w:ascii="Times New Roman" w:hAnsi="Times New Roman" w:cs="Times New Roman"/>
          <w:sz w:val="24"/>
          <w:szCs w:val="24"/>
        </w:rPr>
      </w:pPr>
      <w:r w:rsidRPr="00903FFA">
        <w:rPr>
          <w:rFonts w:ascii="Times New Roman" w:hAnsi="Times New Roman" w:cs="Times New Roman"/>
          <w:sz w:val="24"/>
          <w:szCs w:val="24"/>
        </w:rPr>
        <w:t>Todd Van Der Meid</w:t>
      </w:r>
      <w:r w:rsidR="003B616D" w:rsidRPr="00903FFA">
        <w:rPr>
          <w:rFonts w:ascii="Times New Roman" w:hAnsi="Times New Roman" w:cs="Times New Roman"/>
          <w:sz w:val="24"/>
          <w:szCs w:val="24"/>
        </w:rPr>
        <w:t xml:space="preserve"> </w:t>
      </w:r>
      <w:r w:rsidR="00596418" w:rsidRPr="00903FFA">
        <w:rPr>
          <w:rFonts w:ascii="Times New Roman" w:hAnsi="Times New Roman" w:cs="Times New Roman"/>
          <w:sz w:val="24"/>
          <w:szCs w:val="24"/>
        </w:rPr>
        <w:t>does not have</w:t>
      </w:r>
      <w:r w:rsidR="00F603EC" w:rsidRPr="00903FFA">
        <w:rPr>
          <w:rFonts w:ascii="Times New Roman" w:hAnsi="Times New Roman" w:cs="Times New Roman"/>
          <w:sz w:val="24"/>
          <w:szCs w:val="24"/>
        </w:rPr>
        <w:t xml:space="preserve"> a relationship or other arrangement</w:t>
      </w:r>
      <w:r w:rsidR="00C64C55">
        <w:rPr>
          <w:rFonts w:ascii="Times New Roman" w:hAnsi="Times New Roman" w:cs="Times New Roman"/>
          <w:sz w:val="24"/>
          <w:szCs w:val="24"/>
        </w:rPr>
        <w:t xml:space="preserve"> with </w:t>
      </w:r>
      <w:r w:rsidR="00AC5B7F">
        <w:rPr>
          <w:rFonts w:ascii="Times New Roman" w:hAnsi="Times New Roman" w:cs="Times New Roman"/>
          <w:sz w:val="24"/>
          <w:szCs w:val="24"/>
        </w:rPr>
        <w:t>any</w:t>
      </w:r>
      <w:r w:rsidR="00C64C55">
        <w:rPr>
          <w:rFonts w:ascii="Times New Roman" w:hAnsi="Times New Roman" w:cs="Times New Roman"/>
          <w:sz w:val="24"/>
          <w:szCs w:val="24"/>
        </w:rPr>
        <w:t xml:space="preserve"> issuer of securities. </w:t>
      </w:r>
      <w:r w:rsidR="00F603EC" w:rsidRPr="00903FFA">
        <w:rPr>
          <w:rFonts w:ascii="Times New Roman" w:hAnsi="Times New Roman" w:cs="Times New Roman"/>
          <w:sz w:val="24"/>
          <w:szCs w:val="24"/>
        </w:rPr>
        <w:t>Any such financial industry activity and a</w:t>
      </w:r>
      <w:r w:rsidR="006C11E5">
        <w:rPr>
          <w:rFonts w:ascii="Times New Roman" w:hAnsi="Times New Roman" w:cs="Times New Roman"/>
          <w:sz w:val="24"/>
          <w:szCs w:val="24"/>
        </w:rPr>
        <w:t xml:space="preserve">ffiliation </w:t>
      </w:r>
      <w:r w:rsidR="00F96AAE">
        <w:rPr>
          <w:rFonts w:ascii="Times New Roman" w:hAnsi="Times New Roman" w:cs="Times New Roman"/>
          <w:sz w:val="24"/>
          <w:szCs w:val="24"/>
        </w:rPr>
        <w:t>are</w:t>
      </w:r>
      <w:r w:rsidR="006C11E5">
        <w:rPr>
          <w:rFonts w:ascii="Times New Roman" w:hAnsi="Times New Roman" w:cs="Times New Roman"/>
          <w:sz w:val="24"/>
          <w:szCs w:val="24"/>
        </w:rPr>
        <w:t xml:space="preserve"> disclosed in </w:t>
      </w:r>
      <w:r w:rsidR="006C11E5" w:rsidRPr="006C11E5">
        <w:rPr>
          <w:rFonts w:ascii="Times New Roman" w:hAnsi="Times New Roman" w:cs="Times New Roman"/>
          <w:b/>
          <w:sz w:val="24"/>
          <w:szCs w:val="24"/>
          <w:u w:val="single"/>
        </w:rPr>
        <w:t xml:space="preserve">Item </w:t>
      </w:r>
      <w:r w:rsidR="00F603EC" w:rsidRPr="006C11E5">
        <w:rPr>
          <w:rFonts w:ascii="Times New Roman" w:hAnsi="Times New Roman" w:cs="Times New Roman"/>
          <w:b/>
          <w:sz w:val="24"/>
          <w:szCs w:val="24"/>
          <w:u w:val="single"/>
        </w:rPr>
        <w:t>10</w:t>
      </w:r>
      <w:r w:rsidR="00F603EC" w:rsidRPr="00903FFA">
        <w:rPr>
          <w:rFonts w:ascii="Times New Roman" w:hAnsi="Times New Roman" w:cs="Times New Roman"/>
          <w:sz w:val="24"/>
          <w:szCs w:val="24"/>
        </w:rPr>
        <w:t xml:space="preserve"> </w:t>
      </w:r>
      <w:r w:rsidR="002E4613" w:rsidRPr="00903FFA">
        <w:rPr>
          <w:rFonts w:ascii="Times New Roman" w:hAnsi="Times New Roman" w:cs="Times New Roman"/>
          <w:sz w:val="24"/>
          <w:szCs w:val="24"/>
        </w:rPr>
        <w:t>above</w:t>
      </w:r>
      <w:r w:rsidR="00F603EC" w:rsidRPr="00903FFA">
        <w:rPr>
          <w:rFonts w:ascii="Times New Roman" w:hAnsi="Times New Roman" w:cs="Times New Roman"/>
          <w:sz w:val="24"/>
          <w:szCs w:val="24"/>
        </w:rPr>
        <w:t>.</w:t>
      </w:r>
    </w:p>
    <w:sectPr w:rsidR="00F603EC" w:rsidRPr="00511AA8" w:rsidSect="00EB3C5E">
      <w:headerReference w:type="default" r:id="rId9"/>
      <w:footerReference w:type="default" r:id="rId10"/>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4B53" w14:textId="77777777" w:rsidR="00C95F64" w:rsidRDefault="00C95F64" w:rsidP="00AA28DD">
      <w:pPr>
        <w:spacing w:after="0" w:line="240" w:lineRule="auto"/>
      </w:pPr>
      <w:r>
        <w:separator/>
      </w:r>
    </w:p>
  </w:endnote>
  <w:endnote w:type="continuationSeparator" w:id="0">
    <w:p w14:paraId="03FA1810" w14:textId="77777777" w:rsidR="00C95F64" w:rsidRDefault="00C95F64" w:rsidP="00AA28DD">
      <w:pPr>
        <w:spacing w:after="0" w:line="240" w:lineRule="auto"/>
      </w:pPr>
      <w:r>
        <w:continuationSeparator/>
      </w:r>
    </w:p>
  </w:endnote>
  <w:endnote w:type="continuationNotice" w:id="1">
    <w:p w14:paraId="57A11E17" w14:textId="77777777" w:rsidR="00C95F64" w:rsidRDefault="00C95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venir LT Std 55 Roman">
    <w:altName w:val="Calibri"/>
    <w:panose1 w:val="020B0503020203020204"/>
    <w:charset w:val="00"/>
    <w:family w:val="swiss"/>
    <w:pitch w:val="variable"/>
    <w:sig w:usb0="800000A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LT Std 47 Cn Lt">
    <w:altName w:val="Calibri"/>
    <w:panose1 w:val="020B0604020202020204"/>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199418"/>
      <w:docPartObj>
        <w:docPartGallery w:val="Page Numbers (Bottom of Page)"/>
        <w:docPartUnique/>
      </w:docPartObj>
    </w:sdtPr>
    <w:sdtContent>
      <w:sdt>
        <w:sdtPr>
          <w:id w:val="98381352"/>
          <w:docPartObj>
            <w:docPartGallery w:val="Page Numbers (Top of Page)"/>
            <w:docPartUnique/>
          </w:docPartObj>
        </w:sdtPr>
        <w:sdtContent>
          <w:p w14:paraId="602D3E74" w14:textId="77777777" w:rsidR="00BC700C" w:rsidRDefault="00BC700C" w:rsidP="00F611D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10328">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0328">
              <w:rPr>
                <w:b/>
                <w:bCs/>
                <w:noProof/>
              </w:rPr>
              <w:t>17</w:t>
            </w:r>
            <w:r>
              <w:rPr>
                <w:b/>
                <w:bCs/>
                <w:sz w:val="24"/>
                <w:szCs w:val="24"/>
              </w:rPr>
              <w:fldChar w:fldCharType="end"/>
            </w:r>
          </w:p>
        </w:sdtContent>
      </w:sdt>
    </w:sdtContent>
  </w:sdt>
  <w:p w14:paraId="42C1D89C" w14:textId="77777777" w:rsidR="00BC700C" w:rsidRDefault="00BC7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824B" w14:textId="77777777" w:rsidR="00C95F64" w:rsidRDefault="00C95F64" w:rsidP="00AA28DD">
      <w:pPr>
        <w:spacing w:after="0" w:line="240" w:lineRule="auto"/>
      </w:pPr>
      <w:r>
        <w:separator/>
      </w:r>
    </w:p>
  </w:footnote>
  <w:footnote w:type="continuationSeparator" w:id="0">
    <w:p w14:paraId="31D5C3AE" w14:textId="77777777" w:rsidR="00C95F64" w:rsidRDefault="00C95F64" w:rsidP="00AA28DD">
      <w:pPr>
        <w:spacing w:after="0" w:line="240" w:lineRule="auto"/>
      </w:pPr>
      <w:r>
        <w:continuationSeparator/>
      </w:r>
    </w:p>
  </w:footnote>
  <w:footnote w:type="continuationNotice" w:id="1">
    <w:p w14:paraId="2F41EBFB" w14:textId="77777777" w:rsidR="00C95F64" w:rsidRDefault="00C95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E706" w14:textId="77777777" w:rsidR="00BC700C" w:rsidRDefault="00BC700C">
    <w:pPr>
      <w:pStyle w:val="Header"/>
      <w:rPr>
        <w:b/>
        <w:bCs/>
        <w:sz w:val="20"/>
        <w:szCs w:val="20"/>
      </w:rPr>
    </w:pPr>
    <w:r>
      <w:rPr>
        <w:b/>
        <w:bCs/>
        <w:sz w:val="20"/>
        <w:szCs w:val="20"/>
      </w:rPr>
      <w:t>Firm Brochure ADV Part 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F6E"/>
    <w:multiLevelType w:val="hybridMultilevel"/>
    <w:tmpl w:val="CA72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8354D"/>
    <w:multiLevelType w:val="hybridMultilevel"/>
    <w:tmpl w:val="F75E95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EF25AA"/>
    <w:multiLevelType w:val="hybridMultilevel"/>
    <w:tmpl w:val="E2C8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B7C54"/>
    <w:multiLevelType w:val="hybridMultilevel"/>
    <w:tmpl w:val="03A643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7E5B57"/>
    <w:multiLevelType w:val="hybridMultilevel"/>
    <w:tmpl w:val="0DC81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222D1"/>
    <w:multiLevelType w:val="hybridMultilevel"/>
    <w:tmpl w:val="A676A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2085E"/>
    <w:multiLevelType w:val="hybridMultilevel"/>
    <w:tmpl w:val="3B6A9A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6A876E3"/>
    <w:multiLevelType w:val="hybridMultilevel"/>
    <w:tmpl w:val="5D68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C3452"/>
    <w:multiLevelType w:val="hybridMultilevel"/>
    <w:tmpl w:val="A212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36CC3"/>
    <w:multiLevelType w:val="hybridMultilevel"/>
    <w:tmpl w:val="270EA54C"/>
    <w:lvl w:ilvl="0" w:tplc="5D82BA28">
      <w:numFmt w:val="bullet"/>
      <w:lvlText w:val="•"/>
      <w:lvlJc w:val="left"/>
      <w:pPr>
        <w:ind w:left="1080" w:hanging="360"/>
      </w:pPr>
      <w:rPr>
        <w:rFonts w:ascii="Avenir LT Std 55 Roman" w:eastAsiaTheme="minorHAnsi" w:hAnsi="Avenir LT Std 55 Roman" w:cs="Avenir LT Std 55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2F0CC6"/>
    <w:multiLevelType w:val="hybridMultilevel"/>
    <w:tmpl w:val="80B63B3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3780" w:hanging="360"/>
      </w:pPr>
      <w:rPr>
        <w:rFonts w:hint="default"/>
      </w:rPr>
    </w:lvl>
    <w:lvl w:ilvl="2" w:tplc="04090019">
      <w:start w:val="1"/>
      <w:numFmt w:val="lowerLetter"/>
      <w:lvlText w:val="%3."/>
      <w:lvlJc w:val="left"/>
      <w:pPr>
        <w:ind w:left="3960" w:hanging="360"/>
      </w:pPr>
      <w:rPr>
        <w:rFont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907565E"/>
    <w:multiLevelType w:val="hybridMultilevel"/>
    <w:tmpl w:val="428A26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8E3B20"/>
    <w:multiLevelType w:val="hybridMultilevel"/>
    <w:tmpl w:val="552E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02DBC"/>
    <w:multiLevelType w:val="hybridMultilevel"/>
    <w:tmpl w:val="714279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532C2D"/>
    <w:multiLevelType w:val="hybridMultilevel"/>
    <w:tmpl w:val="127227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C95A54"/>
    <w:multiLevelType w:val="hybridMultilevel"/>
    <w:tmpl w:val="18BE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F4223"/>
    <w:multiLevelType w:val="hybridMultilevel"/>
    <w:tmpl w:val="E11C9A16"/>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85373661">
    <w:abstractNumId w:val="9"/>
  </w:num>
  <w:num w:numId="2" w16cid:durableId="591745005">
    <w:abstractNumId w:val="7"/>
  </w:num>
  <w:num w:numId="3" w16cid:durableId="837648346">
    <w:abstractNumId w:val="2"/>
  </w:num>
  <w:num w:numId="4" w16cid:durableId="1050113109">
    <w:abstractNumId w:val="6"/>
  </w:num>
  <w:num w:numId="5" w16cid:durableId="1311130867">
    <w:abstractNumId w:val="16"/>
  </w:num>
  <w:num w:numId="6" w16cid:durableId="1609118850">
    <w:abstractNumId w:val="1"/>
  </w:num>
  <w:num w:numId="7" w16cid:durableId="675621820">
    <w:abstractNumId w:val="15"/>
  </w:num>
  <w:num w:numId="8" w16cid:durableId="1892964325">
    <w:abstractNumId w:val="14"/>
  </w:num>
  <w:num w:numId="9" w16cid:durableId="1735539538">
    <w:abstractNumId w:val="3"/>
  </w:num>
  <w:num w:numId="10" w16cid:durableId="816148629">
    <w:abstractNumId w:val="13"/>
  </w:num>
  <w:num w:numId="11" w16cid:durableId="2028943257">
    <w:abstractNumId w:val="10"/>
  </w:num>
  <w:num w:numId="12" w16cid:durableId="101725625">
    <w:abstractNumId w:val="8"/>
  </w:num>
  <w:num w:numId="13" w16cid:durableId="425657067">
    <w:abstractNumId w:val="0"/>
  </w:num>
  <w:num w:numId="14" w16cid:durableId="1008218683">
    <w:abstractNumId w:val="4"/>
  </w:num>
  <w:num w:numId="15" w16cid:durableId="965820980">
    <w:abstractNumId w:val="11"/>
  </w:num>
  <w:num w:numId="16" w16cid:durableId="667565174">
    <w:abstractNumId w:val="5"/>
  </w:num>
  <w:num w:numId="17" w16cid:durableId="118509403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59"/>
    <w:rsid w:val="00005632"/>
    <w:rsid w:val="0001413D"/>
    <w:rsid w:val="00014BC7"/>
    <w:rsid w:val="00021B53"/>
    <w:rsid w:val="0002250E"/>
    <w:rsid w:val="00023139"/>
    <w:rsid w:val="0002375E"/>
    <w:rsid w:val="00025628"/>
    <w:rsid w:val="00027338"/>
    <w:rsid w:val="0002744B"/>
    <w:rsid w:val="000347FC"/>
    <w:rsid w:val="0003539E"/>
    <w:rsid w:val="00036D5F"/>
    <w:rsid w:val="00037893"/>
    <w:rsid w:val="00040C9E"/>
    <w:rsid w:val="000416F2"/>
    <w:rsid w:val="00041B88"/>
    <w:rsid w:val="00041DAE"/>
    <w:rsid w:val="000438AD"/>
    <w:rsid w:val="000447EC"/>
    <w:rsid w:val="00047433"/>
    <w:rsid w:val="00050FB4"/>
    <w:rsid w:val="000512DB"/>
    <w:rsid w:val="00052AB2"/>
    <w:rsid w:val="00054B16"/>
    <w:rsid w:val="000560BE"/>
    <w:rsid w:val="000566BD"/>
    <w:rsid w:val="00056D63"/>
    <w:rsid w:val="00060DC0"/>
    <w:rsid w:val="000623A0"/>
    <w:rsid w:val="000628E9"/>
    <w:rsid w:val="000632FC"/>
    <w:rsid w:val="000670E2"/>
    <w:rsid w:val="000702F1"/>
    <w:rsid w:val="00070AE6"/>
    <w:rsid w:val="00071A69"/>
    <w:rsid w:val="00072AAC"/>
    <w:rsid w:val="00074E38"/>
    <w:rsid w:val="000752D0"/>
    <w:rsid w:val="00075598"/>
    <w:rsid w:val="00077C0B"/>
    <w:rsid w:val="00080179"/>
    <w:rsid w:val="00080732"/>
    <w:rsid w:val="000815DF"/>
    <w:rsid w:val="00081618"/>
    <w:rsid w:val="00081CA9"/>
    <w:rsid w:val="00082D2F"/>
    <w:rsid w:val="00092CE8"/>
    <w:rsid w:val="00093CE4"/>
    <w:rsid w:val="00095140"/>
    <w:rsid w:val="00095369"/>
    <w:rsid w:val="000A7AB7"/>
    <w:rsid w:val="000B0824"/>
    <w:rsid w:val="000B40C8"/>
    <w:rsid w:val="000B703A"/>
    <w:rsid w:val="000C381B"/>
    <w:rsid w:val="000C4C9E"/>
    <w:rsid w:val="000C55AF"/>
    <w:rsid w:val="000C7302"/>
    <w:rsid w:val="000D0B49"/>
    <w:rsid w:val="000D296E"/>
    <w:rsid w:val="000D2B66"/>
    <w:rsid w:val="000D3236"/>
    <w:rsid w:val="000D50FF"/>
    <w:rsid w:val="000D5C5F"/>
    <w:rsid w:val="000D65E3"/>
    <w:rsid w:val="000D6759"/>
    <w:rsid w:val="000D6D86"/>
    <w:rsid w:val="000D7469"/>
    <w:rsid w:val="000D7B03"/>
    <w:rsid w:val="000E03FE"/>
    <w:rsid w:val="000E1DD4"/>
    <w:rsid w:val="000E230E"/>
    <w:rsid w:val="000E4B02"/>
    <w:rsid w:val="000E4D5B"/>
    <w:rsid w:val="000E54AD"/>
    <w:rsid w:val="000E6548"/>
    <w:rsid w:val="000F4E98"/>
    <w:rsid w:val="000F68CD"/>
    <w:rsid w:val="00104094"/>
    <w:rsid w:val="00107295"/>
    <w:rsid w:val="00107F28"/>
    <w:rsid w:val="00110D13"/>
    <w:rsid w:val="0011475C"/>
    <w:rsid w:val="001152EA"/>
    <w:rsid w:val="00116BF8"/>
    <w:rsid w:val="00121D49"/>
    <w:rsid w:val="00121D8F"/>
    <w:rsid w:val="00124F46"/>
    <w:rsid w:val="001274EB"/>
    <w:rsid w:val="00131C67"/>
    <w:rsid w:val="001342DF"/>
    <w:rsid w:val="00135312"/>
    <w:rsid w:val="00135AC4"/>
    <w:rsid w:val="00143242"/>
    <w:rsid w:val="00144538"/>
    <w:rsid w:val="0014692F"/>
    <w:rsid w:val="00146B28"/>
    <w:rsid w:val="00153C20"/>
    <w:rsid w:val="00153E79"/>
    <w:rsid w:val="00155CE3"/>
    <w:rsid w:val="00156778"/>
    <w:rsid w:val="0016093B"/>
    <w:rsid w:val="00161378"/>
    <w:rsid w:val="00164ACA"/>
    <w:rsid w:val="0017007B"/>
    <w:rsid w:val="001717C8"/>
    <w:rsid w:val="00175854"/>
    <w:rsid w:val="00176BD2"/>
    <w:rsid w:val="00181532"/>
    <w:rsid w:val="001829EC"/>
    <w:rsid w:val="001841EE"/>
    <w:rsid w:val="00184E8D"/>
    <w:rsid w:val="001873C5"/>
    <w:rsid w:val="00187C24"/>
    <w:rsid w:val="00187C4B"/>
    <w:rsid w:val="001909BC"/>
    <w:rsid w:val="0019250B"/>
    <w:rsid w:val="00192622"/>
    <w:rsid w:val="00193E8F"/>
    <w:rsid w:val="001A08AA"/>
    <w:rsid w:val="001A13DB"/>
    <w:rsid w:val="001A24EF"/>
    <w:rsid w:val="001A328E"/>
    <w:rsid w:val="001A33CB"/>
    <w:rsid w:val="001A41BC"/>
    <w:rsid w:val="001A44A4"/>
    <w:rsid w:val="001A4BE8"/>
    <w:rsid w:val="001A559D"/>
    <w:rsid w:val="001A79DB"/>
    <w:rsid w:val="001A7DAC"/>
    <w:rsid w:val="001B0CD9"/>
    <w:rsid w:val="001B0CDA"/>
    <w:rsid w:val="001B1897"/>
    <w:rsid w:val="001B288E"/>
    <w:rsid w:val="001B2C26"/>
    <w:rsid w:val="001B2D03"/>
    <w:rsid w:val="001B326E"/>
    <w:rsid w:val="001B330D"/>
    <w:rsid w:val="001B411E"/>
    <w:rsid w:val="001B71DB"/>
    <w:rsid w:val="001B7FD6"/>
    <w:rsid w:val="001C2D76"/>
    <w:rsid w:val="001C4376"/>
    <w:rsid w:val="001C475C"/>
    <w:rsid w:val="001C4EB6"/>
    <w:rsid w:val="001C5BAB"/>
    <w:rsid w:val="001C5DB3"/>
    <w:rsid w:val="001D0168"/>
    <w:rsid w:val="001D0495"/>
    <w:rsid w:val="001D04EA"/>
    <w:rsid w:val="001D2290"/>
    <w:rsid w:val="001D31EF"/>
    <w:rsid w:val="001D4974"/>
    <w:rsid w:val="001D5C18"/>
    <w:rsid w:val="001E0C23"/>
    <w:rsid w:val="001E19C3"/>
    <w:rsid w:val="001E2416"/>
    <w:rsid w:val="001E3C15"/>
    <w:rsid w:val="001E53BE"/>
    <w:rsid w:val="001E6B19"/>
    <w:rsid w:val="001F0D91"/>
    <w:rsid w:val="001F2456"/>
    <w:rsid w:val="001F3B11"/>
    <w:rsid w:val="00201647"/>
    <w:rsid w:val="00206C7F"/>
    <w:rsid w:val="00207D06"/>
    <w:rsid w:val="00213620"/>
    <w:rsid w:val="00213639"/>
    <w:rsid w:val="00215CBA"/>
    <w:rsid w:val="00221CBD"/>
    <w:rsid w:val="0022344F"/>
    <w:rsid w:val="002265E0"/>
    <w:rsid w:val="00227E24"/>
    <w:rsid w:val="002311D4"/>
    <w:rsid w:val="002343B7"/>
    <w:rsid w:val="002354F2"/>
    <w:rsid w:val="002418B4"/>
    <w:rsid w:val="00241951"/>
    <w:rsid w:val="00243B0C"/>
    <w:rsid w:val="0024545E"/>
    <w:rsid w:val="002464CF"/>
    <w:rsid w:val="00247F67"/>
    <w:rsid w:val="00251BAE"/>
    <w:rsid w:val="00252321"/>
    <w:rsid w:val="0025326A"/>
    <w:rsid w:val="0025478F"/>
    <w:rsid w:val="00261793"/>
    <w:rsid w:val="00262C18"/>
    <w:rsid w:val="00264396"/>
    <w:rsid w:val="00272F64"/>
    <w:rsid w:val="00273979"/>
    <w:rsid w:val="00273BF6"/>
    <w:rsid w:val="002766D1"/>
    <w:rsid w:val="00280C4C"/>
    <w:rsid w:val="002834DD"/>
    <w:rsid w:val="00283C0E"/>
    <w:rsid w:val="0028553C"/>
    <w:rsid w:val="00287BD3"/>
    <w:rsid w:val="002921A3"/>
    <w:rsid w:val="00294F4C"/>
    <w:rsid w:val="00297456"/>
    <w:rsid w:val="00297996"/>
    <w:rsid w:val="002A2A16"/>
    <w:rsid w:val="002A2E73"/>
    <w:rsid w:val="002A3806"/>
    <w:rsid w:val="002A3F5B"/>
    <w:rsid w:val="002A784E"/>
    <w:rsid w:val="002B4484"/>
    <w:rsid w:val="002B4D4F"/>
    <w:rsid w:val="002B506D"/>
    <w:rsid w:val="002B6716"/>
    <w:rsid w:val="002B743A"/>
    <w:rsid w:val="002C0813"/>
    <w:rsid w:val="002C359D"/>
    <w:rsid w:val="002D03FC"/>
    <w:rsid w:val="002D6561"/>
    <w:rsid w:val="002E03B4"/>
    <w:rsid w:val="002E4613"/>
    <w:rsid w:val="002E5184"/>
    <w:rsid w:val="002E53C9"/>
    <w:rsid w:val="002E6728"/>
    <w:rsid w:val="002E6A37"/>
    <w:rsid w:val="002E6CC9"/>
    <w:rsid w:val="002F182D"/>
    <w:rsid w:val="002F6B05"/>
    <w:rsid w:val="003071EA"/>
    <w:rsid w:val="00310973"/>
    <w:rsid w:val="003135A5"/>
    <w:rsid w:val="00314AAF"/>
    <w:rsid w:val="00315164"/>
    <w:rsid w:val="00316BFF"/>
    <w:rsid w:val="00317194"/>
    <w:rsid w:val="00317C9B"/>
    <w:rsid w:val="00323296"/>
    <w:rsid w:val="0032394B"/>
    <w:rsid w:val="00327D11"/>
    <w:rsid w:val="00327EE0"/>
    <w:rsid w:val="00332741"/>
    <w:rsid w:val="00333242"/>
    <w:rsid w:val="00333649"/>
    <w:rsid w:val="00333B43"/>
    <w:rsid w:val="00334151"/>
    <w:rsid w:val="00336586"/>
    <w:rsid w:val="00342051"/>
    <w:rsid w:val="00345B1C"/>
    <w:rsid w:val="003462D1"/>
    <w:rsid w:val="00346F72"/>
    <w:rsid w:val="003517A0"/>
    <w:rsid w:val="00352C23"/>
    <w:rsid w:val="00355288"/>
    <w:rsid w:val="00357E5E"/>
    <w:rsid w:val="00364A12"/>
    <w:rsid w:val="00364CC6"/>
    <w:rsid w:val="00366A88"/>
    <w:rsid w:val="003710A8"/>
    <w:rsid w:val="00371A7D"/>
    <w:rsid w:val="0037337A"/>
    <w:rsid w:val="00373F7F"/>
    <w:rsid w:val="003773B6"/>
    <w:rsid w:val="003778AF"/>
    <w:rsid w:val="00377A11"/>
    <w:rsid w:val="00383D88"/>
    <w:rsid w:val="00386E98"/>
    <w:rsid w:val="0038705E"/>
    <w:rsid w:val="00387B05"/>
    <w:rsid w:val="003934AC"/>
    <w:rsid w:val="00393B33"/>
    <w:rsid w:val="0039469C"/>
    <w:rsid w:val="00396312"/>
    <w:rsid w:val="00397D31"/>
    <w:rsid w:val="003A0E83"/>
    <w:rsid w:val="003A1C57"/>
    <w:rsid w:val="003A2339"/>
    <w:rsid w:val="003A4626"/>
    <w:rsid w:val="003A4E5F"/>
    <w:rsid w:val="003A4F31"/>
    <w:rsid w:val="003A5151"/>
    <w:rsid w:val="003A523C"/>
    <w:rsid w:val="003B0C8A"/>
    <w:rsid w:val="003B22CD"/>
    <w:rsid w:val="003B2338"/>
    <w:rsid w:val="003B23F3"/>
    <w:rsid w:val="003B4C28"/>
    <w:rsid w:val="003B616D"/>
    <w:rsid w:val="003B69BD"/>
    <w:rsid w:val="003B7B58"/>
    <w:rsid w:val="003C00EF"/>
    <w:rsid w:val="003C235B"/>
    <w:rsid w:val="003C2989"/>
    <w:rsid w:val="003C3F06"/>
    <w:rsid w:val="003C5123"/>
    <w:rsid w:val="003C665C"/>
    <w:rsid w:val="003C707B"/>
    <w:rsid w:val="003C773B"/>
    <w:rsid w:val="003D344C"/>
    <w:rsid w:val="003D5E76"/>
    <w:rsid w:val="003E0188"/>
    <w:rsid w:val="003E0BDE"/>
    <w:rsid w:val="003E1481"/>
    <w:rsid w:val="003E1B39"/>
    <w:rsid w:val="003E1B5C"/>
    <w:rsid w:val="003E1F21"/>
    <w:rsid w:val="003E3448"/>
    <w:rsid w:val="003E5B20"/>
    <w:rsid w:val="003E5C69"/>
    <w:rsid w:val="003F0F77"/>
    <w:rsid w:val="003F24E1"/>
    <w:rsid w:val="003F25EC"/>
    <w:rsid w:val="003F2B69"/>
    <w:rsid w:val="003F2B86"/>
    <w:rsid w:val="003F3033"/>
    <w:rsid w:val="003F358F"/>
    <w:rsid w:val="003F6237"/>
    <w:rsid w:val="003F682C"/>
    <w:rsid w:val="003F75B7"/>
    <w:rsid w:val="003F7863"/>
    <w:rsid w:val="00400353"/>
    <w:rsid w:val="0040217E"/>
    <w:rsid w:val="004040DC"/>
    <w:rsid w:val="004064C2"/>
    <w:rsid w:val="00414137"/>
    <w:rsid w:val="0041582B"/>
    <w:rsid w:val="0042161D"/>
    <w:rsid w:val="0042188D"/>
    <w:rsid w:val="004221D2"/>
    <w:rsid w:val="00422C3B"/>
    <w:rsid w:val="00423C5D"/>
    <w:rsid w:val="00424FAD"/>
    <w:rsid w:val="004326C7"/>
    <w:rsid w:val="00435CDF"/>
    <w:rsid w:val="00442DF8"/>
    <w:rsid w:val="00445CD5"/>
    <w:rsid w:val="00452012"/>
    <w:rsid w:val="00452214"/>
    <w:rsid w:val="004529E7"/>
    <w:rsid w:val="00453A3B"/>
    <w:rsid w:val="00453CA0"/>
    <w:rsid w:val="004563C8"/>
    <w:rsid w:val="00456BB6"/>
    <w:rsid w:val="0046075F"/>
    <w:rsid w:val="00460887"/>
    <w:rsid w:val="0046201C"/>
    <w:rsid w:val="0046587D"/>
    <w:rsid w:val="004662F7"/>
    <w:rsid w:val="00466FE5"/>
    <w:rsid w:val="00470C7B"/>
    <w:rsid w:val="0047357A"/>
    <w:rsid w:val="00482E8D"/>
    <w:rsid w:val="00483D53"/>
    <w:rsid w:val="004903C9"/>
    <w:rsid w:val="00490F1D"/>
    <w:rsid w:val="004943DD"/>
    <w:rsid w:val="004948DF"/>
    <w:rsid w:val="0049497D"/>
    <w:rsid w:val="004952EA"/>
    <w:rsid w:val="00495D36"/>
    <w:rsid w:val="00496858"/>
    <w:rsid w:val="004A199C"/>
    <w:rsid w:val="004A27EA"/>
    <w:rsid w:val="004A5C28"/>
    <w:rsid w:val="004A6EEC"/>
    <w:rsid w:val="004B073D"/>
    <w:rsid w:val="004B1199"/>
    <w:rsid w:val="004B2806"/>
    <w:rsid w:val="004B2AAB"/>
    <w:rsid w:val="004B39E7"/>
    <w:rsid w:val="004C0BD3"/>
    <w:rsid w:val="004C0D8A"/>
    <w:rsid w:val="004C57B1"/>
    <w:rsid w:val="004C65F9"/>
    <w:rsid w:val="004D0617"/>
    <w:rsid w:val="004D0F14"/>
    <w:rsid w:val="004D2363"/>
    <w:rsid w:val="004D2C71"/>
    <w:rsid w:val="004D3476"/>
    <w:rsid w:val="004D3566"/>
    <w:rsid w:val="004D51CD"/>
    <w:rsid w:val="004D62E0"/>
    <w:rsid w:val="004D63C8"/>
    <w:rsid w:val="004E26B2"/>
    <w:rsid w:val="004E4E7B"/>
    <w:rsid w:val="004E6C40"/>
    <w:rsid w:val="004E7071"/>
    <w:rsid w:val="004E708D"/>
    <w:rsid w:val="004E7A13"/>
    <w:rsid w:val="004F0F68"/>
    <w:rsid w:val="004F15DF"/>
    <w:rsid w:val="004F1B42"/>
    <w:rsid w:val="004F22AF"/>
    <w:rsid w:val="004F6411"/>
    <w:rsid w:val="00500C33"/>
    <w:rsid w:val="00501568"/>
    <w:rsid w:val="005062AF"/>
    <w:rsid w:val="005069B0"/>
    <w:rsid w:val="00510D12"/>
    <w:rsid w:val="00511AA8"/>
    <w:rsid w:val="00515126"/>
    <w:rsid w:val="00516CA6"/>
    <w:rsid w:val="00523BA9"/>
    <w:rsid w:val="005252F0"/>
    <w:rsid w:val="00525EE3"/>
    <w:rsid w:val="00530363"/>
    <w:rsid w:val="00530E57"/>
    <w:rsid w:val="005329AE"/>
    <w:rsid w:val="00535D67"/>
    <w:rsid w:val="00540AC1"/>
    <w:rsid w:val="0054268B"/>
    <w:rsid w:val="00542ED1"/>
    <w:rsid w:val="00543ED4"/>
    <w:rsid w:val="00546452"/>
    <w:rsid w:val="00547E4F"/>
    <w:rsid w:val="00550CE9"/>
    <w:rsid w:val="00551455"/>
    <w:rsid w:val="00552E18"/>
    <w:rsid w:val="00552FA2"/>
    <w:rsid w:val="005543D4"/>
    <w:rsid w:val="005546D8"/>
    <w:rsid w:val="00555D01"/>
    <w:rsid w:val="00556AF3"/>
    <w:rsid w:val="00556D66"/>
    <w:rsid w:val="00557C08"/>
    <w:rsid w:val="005609B9"/>
    <w:rsid w:val="0056151E"/>
    <w:rsid w:val="00561C79"/>
    <w:rsid w:val="00562E43"/>
    <w:rsid w:val="00565FB4"/>
    <w:rsid w:val="00565FFC"/>
    <w:rsid w:val="00566981"/>
    <w:rsid w:val="00570F42"/>
    <w:rsid w:val="00572260"/>
    <w:rsid w:val="005754D8"/>
    <w:rsid w:val="00576FE6"/>
    <w:rsid w:val="0058405F"/>
    <w:rsid w:val="00586842"/>
    <w:rsid w:val="00587DF8"/>
    <w:rsid w:val="00590E8D"/>
    <w:rsid w:val="00592849"/>
    <w:rsid w:val="00593FF0"/>
    <w:rsid w:val="005947EC"/>
    <w:rsid w:val="00596418"/>
    <w:rsid w:val="005974DE"/>
    <w:rsid w:val="005A28A3"/>
    <w:rsid w:val="005A30AF"/>
    <w:rsid w:val="005A68BF"/>
    <w:rsid w:val="005A6912"/>
    <w:rsid w:val="005B5A91"/>
    <w:rsid w:val="005B5C53"/>
    <w:rsid w:val="005B6A5A"/>
    <w:rsid w:val="005B76C7"/>
    <w:rsid w:val="005B7BAA"/>
    <w:rsid w:val="005C386F"/>
    <w:rsid w:val="005C419C"/>
    <w:rsid w:val="005C4346"/>
    <w:rsid w:val="005C4DCB"/>
    <w:rsid w:val="005C6A3D"/>
    <w:rsid w:val="005D0B2B"/>
    <w:rsid w:val="005D2653"/>
    <w:rsid w:val="005D60B4"/>
    <w:rsid w:val="005E2D3D"/>
    <w:rsid w:val="005E3642"/>
    <w:rsid w:val="005E43BC"/>
    <w:rsid w:val="005E494F"/>
    <w:rsid w:val="005E513D"/>
    <w:rsid w:val="005F1BA9"/>
    <w:rsid w:val="005F262E"/>
    <w:rsid w:val="005F2E51"/>
    <w:rsid w:val="005F368A"/>
    <w:rsid w:val="005F3F77"/>
    <w:rsid w:val="005F4F59"/>
    <w:rsid w:val="005F6F2B"/>
    <w:rsid w:val="00600C92"/>
    <w:rsid w:val="00603D41"/>
    <w:rsid w:val="00606049"/>
    <w:rsid w:val="00610E32"/>
    <w:rsid w:val="00612A1C"/>
    <w:rsid w:val="00613425"/>
    <w:rsid w:val="00615110"/>
    <w:rsid w:val="00615354"/>
    <w:rsid w:val="00617601"/>
    <w:rsid w:val="006227C9"/>
    <w:rsid w:val="006272FA"/>
    <w:rsid w:val="006314C0"/>
    <w:rsid w:val="00631D68"/>
    <w:rsid w:val="00631E7D"/>
    <w:rsid w:val="006338E2"/>
    <w:rsid w:val="00641A07"/>
    <w:rsid w:val="00643049"/>
    <w:rsid w:val="0064374A"/>
    <w:rsid w:val="006446F8"/>
    <w:rsid w:val="00644963"/>
    <w:rsid w:val="00645709"/>
    <w:rsid w:val="00645BA9"/>
    <w:rsid w:val="00646777"/>
    <w:rsid w:val="0065206C"/>
    <w:rsid w:val="00652108"/>
    <w:rsid w:val="0065504C"/>
    <w:rsid w:val="00655B80"/>
    <w:rsid w:val="00664106"/>
    <w:rsid w:val="00664F7D"/>
    <w:rsid w:val="0066510E"/>
    <w:rsid w:val="0067006E"/>
    <w:rsid w:val="00670243"/>
    <w:rsid w:val="00672A6A"/>
    <w:rsid w:val="00672DA8"/>
    <w:rsid w:val="0067417E"/>
    <w:rsid w:val="00675BEE"/>
    <w:rsid w:val="00676FAF"/>
    <w:rsid w:val="006805DB"/>
    <w:rsid w:val="0068086C"/>
    <w:rsid w:val="00680AF5"/>
    <w:rsid w:val="006917E2"/>
    <w:rsid w:val="00694716"/>
    <w:rsid w:val="00696473"/>
    <w:rsid w:val="00697D0F"/>
    <w:rsid w:val="006A0856"/>
    <w:rsid w:val="006A1C4A"/>
    <w:rsid w:val="006A260C"/>
    <w:rsid w:val="006A4743"/>
    <w:rsid w:val="006A4B0C"/>
    <w:rsid w:val="006A5FFC"/>
    <w:rsid w:val="006A69B4"/>
    <w:rsid w:val="006B11C5"/>
    <w:rsid w:val="006B16C6"/>
    <w:rsid w:val="006B3041"/>
    <w:rsid w:val="006B4097"/>
    <w:rsid w:val="006B4D3C"/>
    <w:rsid w:val="006B5E03"/>
    <w:rsid w:val="006B6848"/>
    <w:rsid w:val="006C11E5"/>
    <w:rsid w:val="006C4C30"/>
    <w:rsid w:val="006C6D5E"/>
    <w:rsid w:val="006C6DFF"/>
    <w:rsid w:val="006D1C9C"/>
    <w:rsid w:val="006D4086"/>
    <w:rsid w:val="006D5290"/>
    <w:rsid w:val="006D735A"/>
    <w:rsid w:val="006E1ACD"/>
    <w:rsid w:val="006E38B6"/>
    <w:rsid w:val="006E3964"/>
    <w:rsid w:val="006E4174"/>
    <w:rsid w:val="006E684E"/>
    <w:rsid w:val="006E70AD"/>
    <w:rsid w:val="006F018A"/>
    <w:rsid w:val="006F266B"/>
    <w:rsid w:val="006F34D8"/>
    <w:rsid w:val="006F5D3C"/>
    <w:rsid w:val="006F7943"/>
    <w:rsid w:val="00700601"/>
    <w:rsid w:val="0070401C"/>
    <w:rsid w:val="00705850"/>
    <w:rsid w:val="007074A0"/>
    <w:rsid w:val="007113F3"/>
    <w:rsid w:val="00711F2D"/>
    <w:rsid w:val="00711FCB"/>
    <w:rsid w:val="007142C4"/>
    <w:rsid w:val="007145AE"/>
    <w:rsid w:val="00714A3C"/>
    <w:rsid w:val="0071632C"/>
    <w:rsid w:val="0071649F"/>
    <w:rsid w:val="0072290E"/>
    <w:rsid w:val="007235DE"/>
    <w:rsid w:val="00724895"/>
    <w:rsid w:val="00725F92"/>
    <w:rsid w:val="0073255D"/>
    <w:rsid w:val="007327B0"/>
    <w:rsid w:val="00733150"/>
    <w:rsid w:val="007341F9"/>
    <w:rsid w:val="007349F4"/>
    <w:rsid w:val="00735535"/>
    <w:rsid w:val="00740834"/>
    <w:rsid w:val="007415F0"/>
    <w:rsid w:val="00742BA5"/>
    <w:rsid w:val="00745272"/>
    <w:rsid w:val="00746817"/>
    <w:rsid w:val="00750FF0"/>
    <w:rsid w:val="00753775"/>
    <w:rsid w:val="00753E27"/>
    <w:rsid w:val="00755863"/>
    <w:rsid w:val="00755B72"/>
    <w:rsid w:val="007604A0"/>
    <w:rsid w:val="00761D3A"/>
    <w:rsid w:val="0076209C"/>
    <w:rsid w:val="007637D6"/>
    <w:rsid w:val="0076622A"/>
    <w:rsid w:val="00766A78"/>
    <w:rsid w:val="007767F3"/>
    <w:rsid w:val="00781F53"/>
    <w:rsid w:val="00784AF4"/>
    <w:rsid w:val="0078556F"/>
    <w:rsid w:val="00785ABC"/>
    <w:rsid w:val="00786BCB"/>
    <w:rsid w:val="0078706B"/>
    <w:rsid w:val="00790FCE"/>
    <w:rsid w:val="00791FB0"/>
    <w:rsid w:val="00793043"/>
    <w:rsid w:val="007A07F7"/>
    <w:rsid w:val="007A2651"/>
    <w:rsid w:val="007A3335"/>
    <w:rsid w:val="007A36F1"/>
    <w:rsid w:val="007B0DCD"/>
    <w:rsid w:val="007B195D"/>
    <w:rsid w:val="007C446F"/>
    <w:rsid w:val="007C4EB5"/>
    <w:rsid w:val="007C5FBB"/>
    <w:rsid w:val="007C6C1C"/>
    <w:rsid w:val="007C7056"/>
    <w:rsid w:val="007C7EB5"/>
    <w:rsid w:val="007D1CB3"/>
    <w:rsid w:val="007D4512"/>
    <w:rsid w:val="007D540E"/>
    <w:rsid w:val="007D5DF3"/>
    <w:rsid w:val="007D79E8"/>
    <w:rsid w:val="007D7CB9"/>
    <w:rsid w:val="007E068D"/>
    <w:rsid w:val="007E1941"/>
    <w:rsid w:val="007E2AF8"/>
    <w:rsid w:val="007E324F"/>
    <w:rsid w:val="007E3A3F"/>
    <w:rsid w:val="007E67F8"/>
    <w:rsid w:val="007E692A"/>
    <w:rsid w:val="007E7BF6"/>
    <w:rsid w:val="007F0848"/>
    <w:rsid w:val="007F2F38"/>
    <w:rsid w:val="007F3BAF"/>
    <w:rsid w:val="007F4F7E"/>
    <w:rsid w:val="007F57FB"/>
    <w:rsid w:val="007F59E8"/>
    <w:rsid w:val="007F5A54"/>
    <w:rsid w:val="007F7C06"/>
    <w:rsid w:val="00800E38"/>
    <w:rsid w:val="00800E7D"/>
    <w:rsid w:val="0080268C"/>
    <w:rsid w:val="00803953"/>
    <w:rsid w:val="00804A4F"/>
    <w:rsid w:val="0080594B"/>
    <w:rsid w:val="008066DB"/>
    <w:rsid w:val="00807E5D"/>
    <w:rsid w:val="00810524"/>
    <w:rsid w:val="00812BAD"/>
    <w:rsid w:val="0081351C"/>
    <w:rsid w:val="00813FEF"/>
    <w:rsid w:val="00814FC2"/>
    <w:rsid w:val="00815BFC"/>
    <w:rsid w:val="00816525"/>
    <w:rsid w:val="00817CF9"/>
    <w:rsid w:val="00821002"/>
    <w:rsid w:val="00823B2D"/>
    <w:rsid w:val="00823D64"/>
    <w:rsid w:val="00824FBA"/>
    <w:rsid w:val="00832B80"/>
    <w:rsid w:val="008362E9"/>
    <w:rsid w:val="00843852"/>
    <w:rsid w:val="008438CC"/>
    <w:rsid w:val="008447DD"/>
    <w:rsid w:val="008452A4"/>
    <w:rsid w:val="008454EB"/>
    <w:rsid w:val="008459CB"/>
    <w:rsid w:val="00854E49"/>
    <w:rsid w:val="00860A92"/>
    <w:rsid w:val="0086109C"/>
    <w:rsid w:val="0086200B"/>
    <w:rsid w:val="008649C3"/>
    <w:rsid w:val="008655EB"/>
    <w:rsid w:val="0086785E"/>
    <w:rsid w:val="00872880"/>
    <w:rsid w:val="0087727C"/>
    <w:rsid w:val="00880146"/>
    <w:rsid w:val="008827BE"/>
    <w:rsid w:val="0088490E"/>
    <w:rsid w:val="00886A35"/>
    <w:rsid w:val="00886B5B"/>
    <w:rsid w:val="0088748C"/>
    <w:rsid w:val="00887B71"/>
    <w:rsid w:val="00890B23"/>
    <w:rsid w:val="0089502C"/>
    <w:rsid w:val="0089557D"/>
    <w:rsid w:val="008A11F9"/>
    <w:rsid w:val="008A1E44"/>
    <w:rsid w:val="008A51D8"/>
    <w:rsid w:val="008B1385"/>
    <w:rsid w:val="008B40D3"/>
    <w:rsid w:val="008B558F"/>
    <w:rsid w:val="008B5756"/>
    <w:rsid w:val="008B5A83"/>
    <w:rsid w:val="008B5EFE"/>
    <w:rsid w:val="008B6B72"/>
    <w:rsid w:val="008B71A2"/>
    <w:rsid w:val="008B7968"/>
    <w:rsid w:val="008C0EA9"/>
    <w:rsid w:val="008C5879"/>
    <w:rsid w:val="008D5B25"/>
    <w:rsid w:val="008D755E"/>
    <w:rsid w:val="008E37CB"/>
    <w:rsid w:val="008F3D5C"/>
    <w:rsid w:val="008F41F2"/>
    <w:rsid w:val="008F4EEF"/>
    <w:rsid w:val="008F5250"/>
    <w:rsid w:val="008F677E"/>
    <w:rsid w:val="008F73D5"/>
    <w:rsid w:val="009005B3"/>
    <w:rsid w:val="00902770"/>
    <w:rsid w:val="00903FFA"/>
    <w:rsid w:val="00916E7D"/>
    <w:rsid w:val="00917119"/>
    <w:rsid w:val="009220BC"/>
    <w:rsid w:val="00922E67"/>
    <w:rsid w:val="0092351D"/>
    <w:rsid w:val="00923BDB"/>
    <w:rsid w:val="00924A48"/>
    <w:rsid w:val="00924B57"/>
    <w:rsid w:val="009269FA"/>
    <w:rsid w:val="00930040"/>
    <w:rsid w:val="00931ACD"/>
    <w:rsid w:val="00932F35"/>
    <w:rsid w:val="00933139"/>
    <w:rsid w:val="009357CD"/>
    <w:rsid w:val="00935DD6"/>
    <w:rsid w:val="00937912"/>
    <w:rsid w:val="00937A71"/>
    <w:rsid w:val="00937AB6"/>
    <w:rsid w:val="00940CC1"/>
    <w:rsid w:val="00942367"/>
    <w:rsid w:val="00945DE5"/>
    <w:rsid w:val="0095198C"/>
    <w:rsid w:val="00952156"/>
    <w:rsid w:val="009527D2"/>
    <w:rsid w:val="00952E64"/>
    <w:rsid w:val="00953217"/>
    <w:rsid w:val="009536B8"/>
    <w:rsid w:val="00954898"/>
    <w:rsid w:val="00954B58"/>
    <w:rsid w:val="0095513A"/>
    <w:rsid w:val="0096215A"/>
    <w:rsid w:val="00962D88"/>
    <w:rsid w:val="00963631"/>
    <w:rsid w:val="00963799"/>
    <w:rsid w:val="00964157"/>
    <w:rsid w:val="00966536"/>
    <w:rsid w:val="00966F7E"/>
    <w:rsid w:val="00967BC2"/>
    <w:rsid w:val="0097233D"/>
    <w:rsid w:val="00973448"/>
    <w:rsid w:val="00974E76"/>
    <w:rsid w:val="009830B4"/>
    <w:rsid w:val="0098423E"/>
    <w:rsid w:val="009855DB"/>
    <w:rsid w:val="00987178"/>
    <w:rsid w:val="00994E76"/>
    <w:rsid w:val="009A02E3"/>
    <w:rsid w:val="009A385A"/>
    <w:rsid w:val="009A4813"/>
    <w:rsid w:val="009A4F42"/>
    <w:rsid w:val="009B312E"/>
    <w:rsid w:val="009B3685"/>
    <w:rsid w:val="009B4C1D"/>
    <w:rsid w:val="009B6DEC"/>
    <w:rsid w:val="009B7332"/>
    <w:rsid w:val="009C0B9E"/>
    <w:rsid w:val="009C1DFB"/>
    <w:rsid w:val="009C7600"/>
    <w:rsid w:val="009C77C5"/>
    <w:rsid w:val="009D0654"/>
    <w:rsid w:val="009D3747"/>
    <w:rsid w:val="009E038A"/>
    <w:rsid w:val="009E05E8"/>
    <w:rsid w:val="009E1609"/>
    <w:rsid w:val="009E1D99"/>
    <w:rsid w:val="009E3AE8"/>
    <w:rsid w:val="009E6211"/>
    <w:rsid w:val="009E6EE0"/>
    <w:rsid w:val="009F0D33"/>
    <w:rsid w:val="009F3A48"/>
    <w:rsid w:val="009F47F9"/>
    <w:rsid w:val="009F52B5"/>
    <w:rsid w:val="009F5B3F"/>
    <w:rsid w:val="009F6956"/>
    <w:rsid w:val="009F76D6"/>
    <w:rsid w:val="00A00198"/>
    <w:rsid w:val="00A01AEE"/>
    <w:rsid w:val="00A0284A"/>
    <w:rsid w:val="00A03F3C"/>
    <w:rsid w:val="00A05183"/>
    <w:rsid w:val="00A0671C"/>
    <w:rsid w:val="00A11356"/>
    <w:rsid w:val="00A13023"/>
    <w:rsid w:val="00A1337C"/>
    <w:rsid w:val="00A148A3"/>
    <w:rsid w:val="00A15400"/>
    <w:rsid w:val="00A1649B"/>
    <w:rsid w:val="00A1668E"/>
    <w:rsid w:val="00A17D91"/>
    <w:rsid w:val="00A206FF"/>
    <w:rsid w:val="00A22142"/>
    <w:rsid w:val="00A23237"/>
    <w:rsid w:val="00A247D7"/>
    <w:rsid w:val="00A266DD"/>
    <w:rsid w:val="00A278D5"/>
    <w:rsid w:val="00A32453"/>
    <w:rsid w:val="00A339C3"/>
    <w:rsid w:val="00A412DB"/>
    <w:rsid w:val="00A41D67"/>
    <w:rsid w:val="00A4238C"/>
    <w:rsid w:val="00A45C67"/>
    <w:rsid w:val="00A4606A"/>
    <w:rsid w:val="00A461F8"/>
    <w:rsid w:val="00A47127"/>
    <w:rsid w:val="00A529A8"/>
    <w:rsid w:val="00A544A0"/>
    <w:rsid w:val="00A55F0A"/>
    <w:rsid w:val="00A61291"/>
    <w:rsid w:val="00A6506B"/>
    <w:rsid w:val="00A65F5B"/>
    <w:rsid w:val="00A67318"/>
    <w:rsid w:val="00A6783E"/>
    <w:rsid w:val="00A7013F"/>
    <w:rsid w:val="00A723AB"/>
    <w:rsid w:val="00A7261D"/>
    <w:rsid w:val="00A736D5"/>
    <w:rsid w:val="00A810E6"/>
    <w:rsid w:val="00A81F7D"/>
    <w:rsid w:val="00A82147"/>
    <w:rsid w:val="00A83605"/>
    <w:rsid w:val="00A841B5"/>
    <w:rsid w:val="00A913B6"/>
    <w:rsid w:val="00A9333A"/>
    <w:rsid w:val="00A93683"/>
    <w:rsid w:val="00A93E25"/>
    <w:rsid w:val="00A94C6D"/>
    <w:rsid w:val="00A96F6F"/>
    <w:rsid w:val="00A97CA7"/>
    <w:rsid w:val="00AA0C77"/>
    <w:rsid w:val="00AA130C"/>
    <w:rsid w:val="00AA1C81"/>
    <w:rsid w:val="00AA1CCA"/>
    <w:rsid w:val="00AA28DD"/>
    <w:rsid w:val="00AA3D73"/>
    <w:rsid w:val="00AA55FB"/>
    <w:rsid w:val="00AA7130"/>
    <w:rsid w:val="00AB49C4"/>
    <w:rsid w:val="00AB57FB"/>
    <w:rsid w:val="00AC3F7A"/>
    <w:rsid w:val="00AC5B7F"/>
    <w:rsid w:val="00AC5D4B"/>
    <w:rsid w:val="00AC7623"/>
    <w:rsid w:val="00AD0DA6"/>
    <w:rsid w:val="00AD2C99"/>
    <w:rsid w:val="00AD445A"/>
    <w:rsid w:val="00AD5F94"/>
    <w:rsid w:val="00AE29CB"/>
    <w:rsid w:val="00AE3E6C"/>
    <w:rsid w:val="00AE589F"/>
    <w:rsid w:val="00AE786D"/>
    <w:rsid w:val="00AE7F51"/>
    <w:rsid w:val="00AF0D93"/>
    <w:rsid w:val="00AF365F"/>
    <w:rsid w:val="00AF3F52"/>
    <w:rsid w:val="00AF415D"/>
    <w:rsid w:val="00AF4231"/>
    <w:rsid w:val="00B00956"/>
    <w:rsid w:val="00B02781"/>
    <w:rsid w:val="00B0451E"/>
    <w:rsid w:val="00B04B59"/>
    <w:rsid w:val="00B05EDD"/>
    <w:rsid w:val="00B0787D"/>
    <w:rsid w:val="00B10099"/>
    <w:rsid w:val="00B12DB4"/>
    <w:rsid w:val="00B136D5"/>
    <w:rsid w:val="00B176D1"/>
    <w:rsid w:val="00B17DC7"/>
    <w:rsid w:val="00B206A4"/>
    <w:rsid w:val="00B21753"/>
    <w:rsid w:val="00B22F46"/>
    <w:rsid w:val="00B23353"/>
    <w:rsid w:val="00B27A57"/>
    <w:rsid w:val="00B30F5D"/>
    <w:rsid w:val="00B319E9"/>
    <w:rsid w:val="00B3426E"/>
    <w:rsid w:val="00B34FA0"/>
    <w:rsid w:val="00B35205"/>
    <w:rsid w:val="00B450D0"/>
    <w:rsid w:val="00B46D69"/>
    <w:rsid w:val="00B512B8"/>
    <w:rsid w:val="00B522BA"/>
    <w:rsid w:val="00B5773E"/>
    <w:rsid w:val="00B61568"/>
    <w:rsid w:val="00B6252D"/>
    <w:rsid w:val="00B6413C"/>
    <w:rsid w:val="00B657D0"/>
    <w:rsid w:val="00B667AA"/>
    <w:rsid w:val="00B66F69"/>
    <w:rsid w:val="00B706E1"/>
    <w:rsid w:val="00B71DC6"/>
    <w:rsid w:val="00B72CF0"/>
    <w:rsid w:val="00B74FAA"/>
    <w:rsid w:val="00B7659C"/>
    <w:rsid w:val="00B76617"/>
    <w:rsid w:val="00B76DAE"/>
    <w:rsid w:val="00B77B78"/>
    <w:rsid w:val="00B77FBB"/>
    <w:rsid w:val="00B804FD"/>
    <w:rsid w:val="00B80FAE"/>
    <w:rsid w:val="00B81A44"/>
    <w:rsid w:val="00B822EC"/>
    <w:rsid w:val="00B83A1B"/>
    <w:rsid w:val="00B86A5B"/>
    <w:rsid w:val="00B86FCE"/>
    <w:rsid w:val="00B87083"/>
    <w:rsid w:val="00B879B3"/>
    <w:rsid w:val="00B87E0E"/>
    <w:rsid w:val="00B9114B"/>
    <w:rsid w:val="00B92718"/>
    <w:rsid w:val="00B92FDC"/>
    <w:rsid w:val="00B93548"/>
    <w:rsid w:val="00B93913"/>
    <w:rsid w:val="00B957D9"/>
    <w:rsid w:val="00BA0095"/>
    <w:rsid w:val="00BA2163"/>
    <w:rsid w:val="00BA36F9"/>
    <w:rsid w:val="00BA49D2"/>
    <w:rsid w:val="00BA6690"/>
    <w:rsid w:val="00BA6893"/>
    <w:rsid w:val="00BA69A8"/>
    <w:rsid w:val="00BA75E4"/>
    <w:rsid w:val="00BB12D5"/>
    <w:rsid w:val="00BB1427"/>
    <w:rsid w:val="00BB1916"/>
    <w:rsid w:val="00BB38D0"/>
    <w:rsid w:val="00BB409F"/>
    <w:rsid w:val="00BC15E1"/>
    <w:rsid w:val="00BC4AC4"/>
    <w:rsid w:val="00BC5090"/>
    <w:rsid w:val="00BC700C"/>
    <w:rsid w:val="00BC7C8E"/>
    <w:rsid w:val="00BD0C6E"/>
    <w:rsid w:val="00BD13C0"/>
    <w:rsid w:val="00BD197D"/>
    <w:rsid w:val="00BD3DC4"/>
    <w:rsid w:val="00BD44A0"/>
    <w:rsid w:val="00BD5331"/>
    <w:rsid w:val="00BD5FF3"/>
    <w:rsid w:val="00BD7D8E"/>
    <w:rsid w:val="00BD7F4B"/>
    <w:rsid w:val="00BE099C"/>
    <w:rsid w:val="00BE1F21"/>
    <w:rsid w:val="00BE22B9"/>
    <w:rsid w:val="00BE47B2"/>
    <w:rsid w:val="00BE7D0B"/>
    <w:rsid w:val="00BF0FA5"/>
    <w:rsid w:val="00BF1C4F"/>
    <w:rsid w:val="00BF2088"/>
    <w:rsid w:val="00BF2608"/>
    <w:rsid w:val="00BF50FB"/>
    <w:rsid w:val="00C053D9"/>
    <w:rsid w:val="00C05BD2"/>
    <w:rsid w:val="00C10896"/>
    <w:rsid w:val="00C14A9F"/>
    <w:rsid w:val="00C14B44"/>
    <w:rsid w:val="00C15DC6"/>
    <w:rsid w:val="00C168E8"/>
    <w:rsid w:val="00C17265"/>
    <w:rsid w:val="00C176F7"/>
    <w:rsid w:val="00C20D59"/>
    <w:rsid w:val="00C20E35"/>
    <w:rsid w:val="00C20FAC"/>
    <w:rsid w:val="00C24DA2"/>
    <w:rsid w:val="00C25A69"/>
    <w:rsid w:val="00C268CF"/>
    <w:rsid w:val="00C271C7"/>
    <w:rsid w:val="00C30D65"/>
    <w:rsid w:val="00C3191F"/>
    <w:rsid w:val="00C31976"/>
    <w:rsid w:val="00C324CB"/>
    <w:rsid w:val="00C325A7"/>
    <w:rsid w:val="00C32A60"/>
    <w:rsid w:val="00C360DB"/>
    <w:rsid w:val="00C36F3D"/>
    <w:rsid w:val="00C40F4A"/>
    <w:rsid w:val="00C41060"/>
    <w:rsid w:val="00C43E5F"/>
    <w:rsid w:val="00C50AAD"/>
    <w:rsid w:val="00C54D2C"/>
    <w:rsid w:val="00C54F82"/>
    <w:rsid w:val="00C55CB6"/>
    <w:rsid w:val="00C57929"/>
    <w:rsid w:val="00C57EFC"/>
    <w:rsid w:val="00C60D95"/>
    <w:rsid w:val="00C61BC7"/>
    <w:rsid w:val="00C64C55"/>
    <w:rsid w:val="00C65415"/>
    <w:rsid w:val="00C65771"/>
    <w:rsid w:val="00C70002"/>
    <w:rsid w:val="00C701CC"/>
    <w:rsid w:val="00C72217"/>
    <w:rsid w:val="00C725AA"/>
    <w:rsid w:val="00C72E52"/>
    <w:rsid w:val="00C743A9"/>
    <w:rsid w:val="00C74622"/>
    <w:rsid w:val="00C75E21"/>
    <w:rsid w:val="00C76FC2"/>
    <w:rsid w:val="00C80823"/>
    <w:rsid w:val="00C826C6"/>
    <w:rsid w:val="00C84409"/>
    <w:rsid w:val="00C87942"/>
    <w:rsid w:val="00C90DD3"/>
    <w:rsid w:val="00C92FEE"/>
    <w:rsid w:val="00C93602"/>
    <w:rsid w:val="00C94437"/>
    <w:rsid w:val="00C95F64"/>
    <w:rsid w:val="00C961B4"/>
    <w:rsid w:val="00C96E90"/>
    <w:rsid w:val="00CA0980"/>
    <w:rsid w:val="00CA411B"/>
    <w:rsid w:val="00CA4E29"/>
    <w:rsid w:val="00CA686E"/>
    <w:rsid w:val="00CA6F89"/>
    <w:rsid w:val="00CB028A"/>
    <w:rsid w:val="00CB05B7"/>
    <w:rsid w:val="00CB1CF1"/>
    <w:rsid w:val="00CB3867"/>
    <w:rsid w:val="00CB43C4"/>
    <w:rsid w:val="00CB65ED"/>
    <w:rsid w:val="00CC0D15"/>
    <w:rsid w:val="00CC0FD0"/>
    <w:rsid w:val="00CC3BCA"/>
    <w:rsid w:val="00CC593F"/>
    <w:rsid w:val="00CC59E4"/>
    <w:rsid w:val="00CC6D5B"/>
    <w:rsid w:val="00CD0160"/>
    <w:rsid w:val="00CD10A2"/>
    <w:rsid w:val="00CD310E"/>
    <w:rsid w:val="00CD33C5"/>
    <w:rsid w:val="00CD4CD2"/>
    <w:rsid w:val="00CD57DC"/>
    <w:rsid w:val="00CE1582"/>
    <w:rsid w:val="00CE4A66"/>
    <w:rsid w:val="00CE50AF"/>
    <w:rsid w:val="00CE531F"/>
    <w:rsid w:val="00CE6224"/>
    <w:rsid w:val="00CF1AC3"/>
    <w:rsid w:val="00CF1CC4"/>
    <w:rsid w:val="00CF59E4"/>
    <w:rsid w:val="00CF6BC1"/>
    <w:rsid w:val="00CF7F19"/>
    <w:rsid w:val="00D014D6"/>
    <w:rsid w:val="00D02902"/>
    <w:rsid w:val="00D060A2"/>
    <w:rsid w:val="00D068CC"/>
    <w:rsid w:val="00D06B3F"/>
    <w:rsid w:val="00D06C3C"/>
    <w:rsid w:val="00D0760B"/>
    <w:rsid w:val="00D10F1C"/>
    <w:rsid w:val="00D10F5A"/>
    <w:rsid w:val="00D112D2"/>
    <w:rsid w:val="00D125DE"/>
    <w:rsid w:val="00D1526A"/>
    <w:rsid w:val="00D167B7"/>
    <w:rsid w:val="00D17F11"/>
    <w:rsid w:val="00D21545"/>
    <w:rsid w:val="00D226B3"/>
    <w:rsid w:val="00D254A9"/>
    <w:rsid w:val="00D25774"/>
    <w:rsid w:val="00D32725"/>
    <w:rsid w:val="00D33722"/>
    <w:rsid w:val="00D3433A"/>
    <w:rsid w:val="00D34746"/>
    <w:rsid w:val="00D34F1E"/>
    <w:rsid w:val="00D36291"/>
    <w:rsid w:val="00D40A19"/>
    <w:rsid w:val="00D42B6C"/>
    <w:rsid w:val="00D45973"/>
    <w:rsid w:val="00D45DB6"/>
    <w:rsid w:val="00D46C2B"/>
    <w:rsid w:val="00D47636"/>
    <w:rsid w:val="00D47B87"/>
    <w:rsid w:val="00D5438F"/>
    <w:rsid w:val="00D54FD5"/>
    <w:rsid w:val="00D557F1"/>
    <w:rsid w:val="00D5674D"/>
    <w:rsid w:val="00D60322"/>
    <w:rsid w:val="00D62495"/>
    <w:rsid w:val="00D7008D"/>
    <w:rsid w:val="00D70140"/>
    <w:rsid w:val="00D70DE3"/>
    <w:rsid w:val="00D7193E"/>
    <w:rsid w:val="00D729FA"/>
    <w:rsid w:val="00D7454F"/>
    <w:rsid w:val="00D74E49"/>
    <w:rsid w:val="00D75E0C"/>
    <w:rsid w:val="00D762F1"/>
    <w:rsid w:val="00D805AB"/>
    <w:rsid w:val="00D83EE7"/>
    <w:rsid w:val="00D84BBA"/>
    <w:rsid w:val="00D853E3"/>
    <w:rsid w:val="00D91E79"/>
    <w:rsid w:val="00D94ABE"/>
    <w:rsid w:val="00D94E51"/>
    <w:rsid w:val="00D95A5D"/>
    <w:rsid w:val="00D9712A"/>
    <w:rsid w:val="00DA6740"/>
    <w:rsid w:val="00DA69B7"/>
    <w:rsid w:val="00DB1BC7"/>
    <w:rsid w:val="00DB2BA7"/>
    <w:rsid w:val="00DB486B"/>
    <w:rsid w:val="00DB5793"/>
    <w:rsid w:val="00DB6E02"/>
    <w:rsid w:val="00DB7C69"/>
    <w:rsid w:val="00DC22D6"/>
    <w:rsid w:val="00DC2FDA"/>
    <w:rsid w:val="00DC3997"/>
    <w:rsid w:val="00DC4702"/>
    <w:rsid w:val="00DC4E83"/>
    <w:rsid w:val="00DD0165"/>
    <w:rsid w:val="00DD2AAD"/>
    <w:rsid w:val="00DD4AB1"/>
    <w:rsid w:val="00DD75E7"/>
    <w:rsid w:val="00DD7A8A"/>
    <w:rsid w:val="00DE0246"/>
    <w:rsid w:val="00DE2B38"/>
    <w:rsid w:val="00DE5B0B"/>
    <w:rsid w:val="00DE625C"/>
    <w:rsid w:val="00DF1A31"/>
    <w:rsid w:val="00DF1B39"/>
    <w:rsid w:val="00DF5252"/>
    <w:rsid w:val="00DF636D"/>
    <w:rsid w:val="00DF6E82"/>
    <w:rsid w:val="00DF7DE6"/>
    <w:rsid w:val="00E00DD4"/>
    <w:rsid w:val="00E02A9F"/>
    <w:rsid w:val="00E02AE7"/>
    <w:rsid w:val="00E07B8E"/>
    <w:rsid w:val="00E10328"/>
    <w:rsid w:val="00E14199"/>
    <w:rsid w:val="00E2006D"/>
    <w:rsid w:val="00E210FB"/>
    <w:rsid w:val="00E2437E"/>
    <w:rsid w:val="00E25162"/>
    <w:rsid w:val="00E26020"/>
    <w:rsid w:val="00E31B40"/>
    <w:rsid w:val="00E31EC3"/>
    <w:rsid w:val="00E33D2D"/>
    <w:rsid w:val="00E3418E"/>
    <w:rsid w:val="00E35AFE"/>
    <w:rsid w:val="00E37514"/>
    <w:rsid w:val="00E40C3C"/>
    <w:rsid w:val="00E40FEA"/>
    <w:rsid w:val="00E42473"/>
    <w:rsid w:val="00E44029"/>
    <w:rsid w:val="00E44F34"/>
    <w:rsid w:val="00E456C1"/>
    <w:rsid w:val="00E50121"/>
    <w:rsid w:val="00E516DA"/>
    <w:rsid w:val="00E60797"/>
    <w:rsid w:val="00E62609"/>
    <w:rsid w:val="00E65221"/>
    <w:rsid w:val="00E67BE5"/>
    <w:rsid w:val="00E70EB7"/>
    <w:rsid w:val="00E7520F"/>
    <w:rsid w:val="00E75FD8"/>
    <w:rsid w:val="00E760F6"/>
    <w:rsid w:val="00E817F6"/>
    <w:rsid w:val="00E82157"/>
    <w:rsid w:val="00E83292"/>
    <w:rsid w:val="00E83B4F"/>
    <w:rsid w:val="00E84329"/>
    <w:rsid w:val="00E86430"/>
    <w:rsid w:val="00E92F86"/>
    <w:rsid w:val="00E94AF4"/>
    <w:rsid w:val="00E95CA9"/>
    <w:rsid w:val="00EA2035"/>
    <w:rsid w:val="00EA21B6"/>
    <w:rsid w:val="00EA63CF"/>
    <w:rsid w:val="00EA656D"/>
    <w:rsid w:val="00EA6D0A"/>
    <w:rsid w:val="00EA7949"/>
    <w:rsid w:val="00EB3C5E"/>
    <w:rsid w:val="00EB3E9D"/>
    <w:rsid w:val="00EB5BEB"/>
    <w:rsid w:val="00EB6637"/>
    <w:rsid w:val="00EB7778"/>
    <w:rsid w:val="00EB7906"/>
    <w:rsid w:val="00EC1754"/>
    <w:rsid w:val="00EC185E"/>
    <w:rsid w:val="00EC1BE9"/>
    <w:rsid w:val="00EC5582"/>
    <w:rsid w:val="00EC677F"/>
    <w:rsid w:val="00ED2A60"/>
    <w:rsid w:val="00ED2FE8"/>
    <w:rsid w:val="00ED3039"/>
    <w:rsid w:val="00ED55D5"/>
    <w:rsid w:val="00ED7B54"/>
    <w:rsid w:val="00EE0C82"/>
    <w:rsid w:val="00EE3791"/>
    <w:rsid w:val="00EE3B80"/>
    <w:rsid w:val="00EE42F7"/>
    <w:rsid w:val="00EE7997"/>
    <w:rsid w:val="00EF0650"/>
    <w:rsid w:val="00EF2362"/>
    <w:rsid w:val="00EF2B75"/>
    <w:rsid w:val="00EF441B"/>
    <w:rsid w:val="00EF6E09"/>
    <w:rsid w:val="00EF75CB"/>
    <w:rsid w:val="00EF7E7F"/>
    <w:rsid w:val="00F030D6"/>
    <w:rsid w:val="00F049B9"/>
    <w:rsid w:val="00F04DE8"/>
    <w:rsid w:val="00F060C8"/>
    <w:rsid w:val="00F069EC"/>
    <w:rsid w:val="00F07F5B"/>
    <w:rsid w:val="00F10FBC"/>
    <w:rsid w:val="00F11740"/>
    <w:rsid w:val="00F13A3A"/>
    <w:rsid w:val="00F14E99"/>
    <w:rsid w:val="00F15872"/>
    <w:rsid w:val="00F15CC9"/>
    <w:rsid w:val="00F15DA7"/>
    <w:rsid w:val="00F160B6"/>
    <w:rsid w:val="00F1660E"/>
    <w:rsid w:val="00F16736"/>
    <w:rsid w:val="00F21394"/>
    <w:rsid w:val="00F2143A"/>
    <w:rsid w:val="00F21469"/>
    <w:rsid w:val="00F24A76"/>
    <w:rsid w:val="00F25693"/>
    <w:rsid w:val="00F267EB"/>
    <w:rsid w:val="00F27FBE"/>
    <w:rsid w:val="00F3086C"/>
    <w:rsid w:val="00F31A19"/>
    <w:rsid w:val="00F32422"/>
    <w:rsid w:val="00F329A1"/>
    <w:rsid w:val="00F33CC1"/>
    <w:rsid w:val="00F3637C"/>
    <w:rsid w:val="00F36A31"/>
    <w:rsid w:val="00F379F7"/>
    <w:rsid w:val="00F412F7"/>
    <w:rsid w:val="00F41F6B"/>
    <w:rsid w:val="00F46043"/>
    <w:rsid w:val="00F46973"/>
    <w:rsid w:val="00F5029E"/>
    <w:rsid w:val="00F50948"/>
    <w:rsid w:val="00F511AB"/>
    <w:rsid w:val="00F5356E"/>
    <w:rsid w:val="00F555B5"/>
    <w:rsid w:val="00F558B0"/>
    <w:rsid w:val="00F55CA5"/>
    <w:rsid w:val="00F55D7A"/>
    <w:rsid w:val="00F565CA"/>
    <w:rsid w:val="00F57CF0"/>
    <w:rsid w:val="00F60081"/>
    <w:rsid w:val="00F603EC"/>
    <w:rsid w:val="00F611D5"/>
    <w:rsid w:val="00F637C2"/>
    <w:rsid w:val="00F64CC4"/>
    <w:rsid w:val="00F65EAA"/>
    <w:rsid w:val="00F70F2E"/>
    <w:rsid w:val="00F71C8E"/>
    <w:rsid w:val="00F7538A"/>
    <w:rsid w:val="00F7575C"/>
    <w:rsid w:val="00F8008E"/>
    <w:rsid w:val="00F8121E"/>
    <w:rsid w:val="00F8175B"/>
    <w:rsid w:val="00F81E1D"/>
    <w:rsid w:val="00F8289D"/>
    <w:rsid w:val="00F82E98"/>
    <w:rsid w:val="00F87AC6"/>
    <w:rsid w:val="00F9141F"/>
    <w:rsid w:val="00F91741"/>
    <w:rsid w:val="00F95E45"/>
    <w:rsid w:val="00F965CB"/>
    <w:rsid w:val="00F967F1"/>
    <w:rsid w:val="00F96AAE"/>
    <w:rsid w:val="00F9717B"/>
    <w:rsid w:val="00F97EB2"/>
    <w:rsid w:val="00FA3BA4"/>
    <w:rsid w:val="00FA4FFA"/>
    <w:rsid w:val="00FA6DEF"/>
    <w:rsid w:val="00FA6E32"/>
    <w:rsid w:val="00FA74AC"/>
    <w:rsid w:val="00FB1629"/>
    <w:rsid w:val="00FB1752"/>
    <w:rsid w:val="00FB1C9D"/>
    <w:rsid w:val="00FB1D2A"/>
    <w:rsid w:val="00FB6222"/>
    <w:rsid w:val="00FB6613"/>
    <w:rsid w:val="00FB6D5F"/>
    <w:rsid w:val="00FB7974"/>
    <w:rsid w:val="00FC0B93"/>
    <w:rsid w:val="00FC2292"/>
    <w:rsid w:val="00FC2402"/>
    <w:rsid w:val="00FC7C95"/>
    <w:rsid w:val="00FD1534"/>
    <w:rsid w:val="00FD2D0A"/>
    <w:rsid w:val="00FD2D52"/>
    <w:rsid w:val="00FD470A"/>
    <w:rsid w:val="00FD4E13"/>
    <w:rsid w:val="00FD4E2D"/>
    <w:rsid w:val="00FD6F72"/>
    <w:rsid w:val="00FD7AE1"/>
    <w:rsid w:val="00FE23E0"/>
    <w:rsid w:val="00FE491D"/>
    <w:rsid w:val="00FE527A"/>
    <w:rsid w:val="00FE541C"/>
    <w:rsid w:val="00FE7923"/>
    <w:rsid w:val="00FE7EF4"/>
    <w:rsid w:val="00FE7FD3"/>
    <w:rsid w:val="00FF1963"/>
    <w:rsid w:val="00FF308B"/>
    <w:rsid w:val="00FF35AF"/>
    <w:rsid w:val="00FF42EB"/>
    <w:rsid w:val="00FF5BD3"/>
    <w:rsid w:val="00FF7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DBB0E"/>
  <w15:docId w15:val="{BCE4675F-3CF5-4D1D-AB8B-1E31B588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B59"/>
    <w:rPr>
      <w:rFonts w:ascii="Tahoma" w:hAnsi="Tahoma" w:cs="Tahoma"/>
      <w:sz w:val="16"/>
      <w:szCs w:val="16"/>
    </w:rPr>
  </w:style>
  <w:style w:type="paragraph" w:styleId="Header">
    <w:name w:val="header"/>
    <w:basedOn w:val="Normal"/>
    <w:link w:val="HeaderChar"/>
    <w:uiPriority w:val="99"/>
    <w:unhideWhenUsed/>
    <w:rsid w:val="00AA2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8DD"/>
  </w:style>
  <w:style w:type="paragraph" w:styleId="Footer">
    <w:name w:val="footer"/>
    <w:basedOn w:val="Normal"/>
    <w:link w:val="FooterChar"/>
    <w:uiPriority w:val="99"/>
    <w:unhideWhenUsed/>
    <w:rsid w:val="00AA2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8DD"/>
  </w:style>
  <w:style w:type="paragraph" w:styleId="NoSpacing">
    <w:name w:val="No Spacing"/>
    <w:link w:val="NoSpacingChar"/>
    <w:uiPriority w:val="1"/>
    <w:qFormat/>
    <w:rsid w:val="00AA28DD"/>
    <w:pPr>
      <w:spacing w:after="0" w:line="240" w:lineRule="auto"/>
    </w:pPr>
  </w:style>
  <w:style w:type="character" w:styleId="Hyperlink">
    <w:name w:val="Hyperlink"/>
    <w:basedOn w:val="DefaultParagraphFont"/>
    <w:uiPriority w:val="99"/>
    <w:unhideWhenUsed/>
    <w:rsid w:val="00EC5582"/>
    <w:rPr>
      <w:color w:val="0000FF" w:themeColor="hyperlink"/>
      <w:u w:val="single"/>
    </w:rPr>
  </w:style>
  <w:style w:type="paragraph" w:customStyle="1" w:styleId="Default">
    <w:name w:val="Default"/>
    <w:rsid w:val="00EC558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0566BD"/>
    <w:pPr>
      <w:spacing w:after="150" w:line="330"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932F35"/>
    <w:pPr>
      <w:ind w:left="720"/>
      <w:contextualSpacing/>
    </w:pPr>
  </w:style>
  <w:style w:type="paragraph" w:customStyle="1" w:styleId="BODY">
    <w:name w:val="BODY"/>
    <w:basedOn w:val="Normal"/>
    <w:uiPriority w:val="99"/>
    <w:rsid w:val="002E53C9"/>
    <w:pPr>
      <w:widowControl w:val="0"/>
      <w:autoSpaceDE w:val="0"/>
      <w:autoSpaceDN w:val="0"/>
      <w:adjustRightInd w:val="0"/>
      <w:spacing w:before="134" w:after="134" w:line="240" w:lineRule="auto"/>
    </w:pPr>
    <w:rPr>
      <w:rFonts w:ascii="Arial" w:eastAsia="Calibri" w:hAnsi="Arial" w:cs="Arial"/>
      <w:sz w:val="24"/>
      <w:szCs w:val="24"/>
    </w:rPr>
  </w:style>
  <w:style w:type="character" w:customStyle="1" w:styleId="baec5a81-e4d6-4674-97f3-e9220f0136c1">
    <w:name w:val="baec5a81-e4d6-4674-97f3-e9220f0136c1"/>
    <w:basedOn w:val="DefaultParagraphFont"/>
    <w:rsid w:val="00F8175B"/>
  </w:style>
  <w:style w:type="character" w:styleId="FollowedHyperlink">
    <w:name w:val="FollowedHyperlink"/>
    <w:basedOn w:val="DefaultParagraphFont"/>
    <w:uiPriority w:val="99"/>
    <w:semiHidden/>
    <w:unhideWhenUsed/>
    <w:rsid w:val="00F8175B"/>
    <w:rPr>
      <w:color w:val="800080" w:themeColor="followedHyperlink"/>
      <w:u w:val="single"/>
    </w:rPr>
  </w:style>
  <w:style w:type="character" w:styleId="CommentReference">
    <w:name w:val="annotation reference"/>
    <w:basedOn w:val="DefaultParagraphFont"/>
    <w:uiPriority w:val="99"/>
    <w:semiHidden/>
    <w:unhideWhenUsed/>
    <w:rsid w:val="00547E4F"/>
    <w:rPr>
      <w:sz w:val="16"/>
      <w:szCs w:val="16"/>
    </w:rPr>
  </w:style>
  <w:style w:type="paragraph" w:styleId="CommentText">
    <w:name w:val="annotation text"/>
    <w:basedOn w:val="Normal"/>
    <w:link w:val="CommentTextChar"/>
    <w:uiPriority w:val="99"/>
    <w:semiHidden/>
    <w:unhideWhenUsed/>
    <w:rsid w:val="00547E4F"/>
    <w:pPr>
      <w:spacing w:line="240" w:lineRule="auto"/>
    </w:pPr>
    <w:rPr>
      <w:sz w:val="20"/>
      <w:szCs w:val="20"/>
    </w:rPr>
  </w:style>
  <w:style w:type="character" w:customStyle="1" w:styleId="CommentTextChar">
    <w:name w:val="Comment Text Char"/>
    <w:basedOn w:val="DefaultParagraphFont"/>
    <w:link w:val="CommentText"/>
    <w:uiPriority w:val="99"/>
    <w:semiHidden/>
    <w:rsid w:val="00547E4F"/>
    <w:rPr>
      <w:sz w:val="20"/>
      <w:szCs w:val="20"/>
    </w:rPr>
  </w:style>
  <w:style w:type="paragraph" w:styleId="CommentSubject">
    <w:name w:val="annotation subject"/>
    <w:basedOn w:val="CommentText"/>
    <w:next w:val="CommentText"/>
    <w:link w:val="CommentSubjectChar"/>
    <w:uiPriority w:val="99"/>
    <w:semiHidden/>
    <w:unhideWhenUsed/>
    <w:rsid w:val="00547E4F"/>
    <w:rPr>
      <w:b/>
      <w:bCs/>
    </w:rPr>
  </w:style>
  <w:style w:type="character" w:customStyle="1" w:styleId="CommentSubjectChar">
    <w:name w:val="Comment Subject Char"/>
    <w:basedOn w:val="CommentTextChar"/>
    <w:link w:val="CommentSubject"/>
    <w:uiPriority w:val="99"/>
    <w:semiHidden/>
    <w:rsid w:val="00547E4F"/>
    <w:rPr>
      <w:b/>
      <w:bCs/>
      <w:sz w:val="20"/>
      <w:szCs w:val="20"/>
    </w:rPr>
  </w:style>
  <w:style w:type="paragraph" w:styleId="BodyTextIndent">
    <w:name w:val="Body Text Indent"/>
    <w:basedOn w:val="Normal"/>
    <w:link w:val="BodyTextIndentChar"/>
    <w:rsid w:val="002B6716"/>
    <w:pPr>
      <w:spacing w:after="0" w:line="240" w:lineRule="auto"/>
      <w:ind w:left="1260" w:hanging="54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B6716"/>
    <w:rPr>
      <w:rFonts w:ascii="Times New Roman" w:eastAsia="Times New Roman" w:hAnsi="Times New Roman" w:cs="Times New Roman"/>
      <w:sz w:val="24"/>
      <w:szCs w:val="20"/>
    </w:rPr>
  </w:style>
  <w:style w:type="character" w:styleId="Strong">
    <w:name w:val="Strong"/>
    <w:basedOn w:val="DefaultParagraphFont"/>
    <w:uiPriority w:val="22"/>
    <w:qFormat/>
    <w:rsid w:val="00490F1D"/>
    <w:rPr>
      <w:b/>
      <w:bCs/>
    </w:rPr>
  </w:style>
  <w:style w:type="paragraph" w:customStyle="1" w:styleId="Pa2">
    <w:name w:val="Pa2"/>
    <w:basedOn w:val="Normal"/>
    <w:next w:val="Normal"/>
    <w:uiPriority w:val="99"/>
    <w:rsid w:val="00823D64"/>
    <w:pPr>
      <w:autoSpaceDE w:val="0"/>
      <w:autoSpaceDN w:val="0"/>
      <w:adjustRightInd w:val="0"/>
      <w:spacing w:after="0" w:line="201" w:lineRule="atLeast"/>
    </w:pPr>
    <w:rPr>
      <w:rFonts w:ascii="Univers LT Std 47 Cn Lt" w:hAnsi="Univers LT Std 47 Cn Lt"/>
      <w:sz w:val="24"/>
      <w:szCs w:val="24"/>
    </w:rPr>
  </w:style>
  <w:style w:type="character" w:customStyle="1" w:styleId="NoSpacingChar">
    <w:name w:val="No Spacing Char"/>
    <w:link w:val="NoSpacing"/>
    <w:uiPriority w:val="1"/>
    <w:rsid w:val="001A44A4"/>
  </w:style>
  <w:style w:type="paragraph" w:styleId="BodyText">
    <w:name w:val="Body Text"/>
    <w:basedOn w:val="Normal"/>
    <w:link w:val="BodyTextChar"/>
    <w:uiPriority w:val="99"/>
    <w:unhideWhenUsed/>
    <w:rsid w:val="009A385A"/>
    <w:pPr>
      <w:spacing w:after="120"/>
    </w:pPr>
  </w:style>
  <w:style w:type="character" w:customStyle="1" w:styleId="BodyTextChar">
    <w:name w:val="Body Text Char"/>
    <w:basedOn w:val="DefaultParagraphFont"/>
    <w:link w:val="BodyText"/>
    <w:uiPriority w:val="99"/>
    <w:rsid w:val="009A385A"/>
  </w:style>
  <w:style w:type="character" w:customStyle="1" w:styleId="Standard">
    <w:name w:val="Standard"/>
    <w:uiPriority w:val="99"/>
    <w:qFormat/>
    <w:rsid w:val="006A1C4A"/>
    <w:rPr>
      <w:rFonts w:ascii="Cambria" w:hAnsi="Cambria"/>
      <w:sz w:val="22"/>
    </w:rPr>
  </w:style>
  <w:style w:type="table" w:styleId="TableGrid">
    <w:name w:val="Table Grid"/>
    <w:basedOn w:val="TableNormal"/>
    <w:uiPriority w:val="59"/>
    <w:rsid w:val="00F16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20D59"/>
  </w:style>
  <w:style w:type="paragraph" w:customStyle="1" w:styleId="p1">
    <w:name w:val="p1"/>
    <w:basedOn w:val="Normal"/>
    <w:rsid w:val="00A529A8"/>
    <w:pPr>
      <w:spacing w:after="0" w:line="240" w:lineRule="auto"/>
    </w:pPr>
    <w:rPr>
      <w:rFonts w:ascii="Calibri" w:hAnsi="Calibri" w:cs="Times New Roman"/>
      <w:sz w:val="17"/>
      <w:szCs w:val="17"/>
    </w:rPr>
  </w:style>
  <w:style w:type="character" w:styleId="UnresolvedMention">
    <w:name w:val="Unresolved Mention"/>
    <w:basedOn w:val="DefaultParagraphFont"/>
    <w:uiPriority w:val="99"/>
    <w:rsid w:val="00926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2587419">
      <w:bodyDiv w:val="1"/>
      <w:marLeft w:val="0"/>
      <w:marRight w:val="0"/>
      <w:marTop w:val="0"/>
      <w:marBottom w:val="0"/>
      <w:divBdr>
        <w:top w:val="none" w:sz="0" w:space="0" w:color="auto"/>
        <w:left w:val="none" w:sz="0" w:space="0" w:color="auto"/>
        <w:bottom w:val="none" w:sz="0" w:space="0" w:color="auto"/>
        <w:right w:val="none" w:sz="0" w:space="0" w:color="auto"/>
      </w:divBdr>
    </w:div>
    <w:div w:id="62990703">
      <w:bodyDiv w:val="1"/>
      <w:marLeft w:val="0"/>
      <w:marRight w:val="0"/>
      <w:marTop w:val="0"/>
      <w:marBottom w:val="0"/>
      <w:divBdr>
        <w:top w:val="none" w:sz="0" w:space="0" w:color="auto"/>
        <w:left w:val="none" w:sz="0" w:space="0" w:color="auto"/>
        <w:bottom w:val="none" w:sz="0" w:space="0" w:color="auto"/>
        <w:right w:val="none" w:sz="0" w:space="0" w:color="auto"/>
      </w:divBdr>
    </w:div>
    <w:div w:id="130945537">
      <w:bodyDiv w:val="1"/>
      <w:marLeft w:val="0"/>
      <w:marRight w:val="0"/>
      <w:marTop w:val="0"/>
      <w:marBottom w:val="0"/>
      <w:divBdr>
        <w:top w:val="none" w:sz="0" w:space="0" w:color="auto"/>
        <w:left w:val="none" w:sz="0" w:space="0" w:color="auto"/>
        <w:bottom w:val="none" w:sz="0" w:space="0" w:color="auto"/>
        <w:right w:val="none" w:sz="0" w:space="0" w:color="auto"/>
      </w:divBdr>
    </w:div>
    <w:div w:id="142088194">
      <w:bodyDiv w:val="1"/>
      <w:marLeft w:val="0"/>
      <w:marRight w:val="0"/>
      <w:marTop w:val="0"/>
      <w:marBottom w:val="0"/>
      <w:divBdr>
        <w:top w:val="none" w:sz="0" w:space="0" w:color="auto"/>
        <w:left w:val="none" w:sz="0" w:space="0" w:color="auto"/>
        <w:bottom w:val="none" w:sz="0" w:space="0" w:color="auto"/>
        <w:right w:val="none" w:sz="0" w:space="0" w:color="auto"/>
      </w:divBdr>
    </w:div>
    <w:div w:id="206260858">
      <w:bodyDiv w:val="1"/>
      <w:marLeft w:val="0"/>
      <w:marRight w:val="0"/>
      <w:marTop w:val="0"/>
      <w:marBottom w:val="0"/>
      <w:divBdr>
        <w:top w:val="none" w:sz="0" w:space="0" w:color="auto"/>
        <w:left w:val="none" w:sz="0" w:space="0" w:color="auto"/>
        <w:bottom w:val="none" w:sz="0" w:space="0" w:color="auto"/>
        <w:right w:val="none" w:sz="0" w:space="0" w:color="auto"/>
      </w:divBdr>
    </w:div>
    <w:div w:id="237717781">
      <w:bodyDiv w:val="1"/>
      <w:marLeft w:val="0"/>
      <w:marRight w:val="0"/>
      <w:marTop w:val="0"/>
      <w:marBottom w:val="0"/>
      <w:divBdr>
        <w:top w:val="none" w:sz="0" w:space="0" w:color="auto"/>
        <w:left w:val="none" w:sz="0" w:space="0" w:color="auto"/>
        <w:bottom w:val="none" w:sz="0" w:space="0" w:color="auto"/>
        <w:right w:val="none" w:sz="0" w:space="0" w:color="auto"/>
      </w:divBdr>
    </w:div>
    <w:div w:id="277222680">
      <w:bodyDiv w:val="1"/>
      <w:marLeft w:val="0"/>
      <w:marRight w:val="0"/>
      <w:marTop w:val="0"/>
      <w:marBottom w:val="0"/>
      <w:divBdr>
        <w:top w:val="none" w:sz="0" w:space="0" w:color="auto"/>
        <w:left w:val="none" w:sz="0" w:space="0" w:color="auto"/>
        <w:bottom w:val="none" w:sz="0" w:space="0" w:color="auto"/>
        <w:right w:val="none" w:sz="0" w:space="0" w:color="auto"/>
      </w:divBdr>
      <w:divsChild>
        <w:div w:id="105738335">
          <w:marLeft w:val="0"/>
          <w:marRight w:val="0"/>
          <w:marTop w:val="0"/>
          <w:marBottom w:val="0"/>
          <w:divBdr>
            <w:top w:val="none" w:sz="0" w:space="0" w:color="auto"/>
            <w:left w:val="none" w:sz="0" w:space="0" w:color="auto"/>
            <w:bottom w:val="none" w:sz="0" w:space="0" w:color="auto"/>
            <w:right w:val="none" w:sz="0" w:space="0" w:color="auto"/>
          </w:divBdr>
          <w:divsChild>
            <w:div w:id="1617640752">
              <w:marLeft w:val="0"/>
              <w:marRight w:val="0"/>
              <w:marTop w:val="0"/>
              <w:marBottom w:val="0"/>
              <w:divBdr>
                <w:top w:val="none" w:sz="0" w:space="0" w:color="auto"/>
                <w:left w:val="none" w:sz="0" w:space="0" w:color="auto"/>
                <w:bottom w:val="none" w:sz="0" w:space="0" w:color="auto"/>
                <w:right w:val="none" w:sz="0" w:space="0" w:color="auto"/>
              </w:divBdr>
              <w:divsChild>
                <w:div w:id="5752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5645">
      <w:bodyDiv w:val="1"/>
      <w:marLeft w:val="0"/>
      <w:marRight w:val="0"/>
      <w:marTop w:val="0"/>
      <w:marBottom w:val="0"/>
      <w:divBdr>
        <w:top w:val="none" w:sz="0" w:space="0" w:color="auto"/>
        <w:left w:val="none" w:sz="0" w:space="0" w:color="auto"/>
        <w:bottom w:val="none" w:sz="0" w:space="0" w:color="auto"/>
        <w:right w:val="none" w:sz="0" w:space="0" w:color="auto"/>
      </w:divBdr>
    </w:div>
    <w:div w:id="363137100">
      <w:bodyDiv w:val="1"/>
      <w:marLeft w:val="0"/>
      <w:marRight w:val="0"/>
      <w:marTop w:val="0"/>
      <w:marBottom w:val="0"/>
      <w:divBdr>
        <w:top w:val="none" w:sz="0" w:space="0" w:color="auto"/>
        <w:left w:val="none" w:sz="0" w:space="0" w:color="auto"/>
        <w:bottom w:val="none" w:sz="0" w:space="0" w:color="auto"/>
        <w:right w:val="none" w:sz="0" w:space="0" w:color="auto"/>
      </w:divBdr>
    </w:div>
    <w:div w:id="442648785">
      <w:bodyDiv w:val="1"/>
      <w:marLeft w:val="0"/>
      <w:marRight w:val="0"/>
      <w:marTop w:val="0"/>
      <w:marBottom w:val="0"/>
      <w:divBdr>
        <w:top w:val="none" w:sz="0" w:space="0" w:color="auto"/>
        <w:left w:val="none" w:sz="0" w:space="0" w:color="auto"/>
        <w:bottom w:val="none" w:sz="0" w:space="0" w:color="auto"/>
        <w:right w:val="none" w:sz="0" w:space="0" w:color="auto"/>
      </w:divBdr>
    </w:div>
    <w:div w:id="495263218">
      <w:bodyDiv w:val="1"/>
      <w:marLeft w:val="0"/>
      <w:marRight w:val="0"/>
      <w:marTop w:val="0"/>
      <w:marBottom w:val="0"/>
      <w:divBdr>
        <w:top w:val="none" w:sz="0" w:space="0" w:color="auto"/>
        <w:left w:val="none" w:sz="0" w:space="0" w:color="auto"/>
        <w:bottom w:val="none" w:sz="0" w:space="0" w:color="auto"/>
        <w:right w:val="none" w:sz="0" w:space="0" w:color="auto"/>
      </w:divBdr>
      <w:divsChild>
        <w:div w:id="955677198">
          <w:marLeft w:val="0"/>
          <w:marRight w:val="0"/>
          <w:marTop w:val="0"/>
          <w:marBottom w:val="0"/>
          <w:divBdr>
            <w:top w:val="none" w:sz="0" w:space="0" w:color="auto"/>
            <w:left w:val="none" w:sz="0" w:space="0" w:color="auto"/>
            <w:bottom w:val="none" w:sz="0" w:space="0" w:color="auto"/>
            <w:right w:val="none" w:sz="0" w:space="0" w:color="auto"/>
          </w:divBdr>
          <w:divsChild>
            <w:div w:id="1102995074">
              <w:marLeft w:val="0"/>
              <w:marRight w:val="0"/>
              <w:marTop w:val="0"/>
              <w:marBottom w:val="0"/>
              <w:divBdr>
                <w:top w:val="none" w:sz="0" w:space="0" w:color="auto"/>
                <w:left w:val="none" w:sz="0" w:space="0" w:color="auto"/>
                <w:bottom w:val="none" w:sz="0" w:space="0" w:color="auto"/>
                <w:right w:val="none" w:sz="0" w:space="0" w:color="auto"/>
              </w:divBdr>
              <w:divsChild>
                <w:div w:id="6728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08247">
      <w:bodyDiv w:val="1"/>
      <w:marLeft w:val="0"/>
      <w:marRight w:val="0"/>
      <w:marTop w:val="0"/>
      <w:marBottom w:val="0"/>
      <w:divBdr>
        <w:top w:val="none" w:sz="0" w:space="0" w:color="auto"/>
        <w:left w:val="none" w:sz="0" w:space="0" w:color="auto"/>
        <w:bottom w:val="none" w:sz="0" w:space="0" w:color="auto"/>
        <w:right w:val="none" w:sz="0" w:space="0" w:color="auto"/>
      </w:divBdr>
    </w:div>
    <w:div w:id="537162253">
      <w:bodyDiv w:val="1"/>
      <w:marLeft w:val="0"/>
      <w:marRight w:val="0"/>
      <w:marTop w:val="0"/>
      <w:marBottom w:val="0"/>
      <w:divBdr>
        <w:top w:val="none" w:sz="0" w:space="0" w:color="auto"/>
        <w:left w:val="none" w:sz="0" w:space="0" w:color="auto"/>
        <w:bottom w:val="none" w:sz="0" w:space="0" w:color="auto"/>
        <w:right w:val="none" w:sz="0" w:space="0" w:color="auto"/>
      </w:divBdr>
    </w:div>
    <w:div w:id="544564168">
      <w:bodyDiv w:val="1"/>
      <w:marLeft w:val="0"/>
      <w:marRight w:val="0"/>
      <w:marTop w:val="0"/>
      <w:marBottom w:val="0"/>
      <w:divBdr>
        <w:top w:val="none" w:sz="0" w:space="0" w:color="auto"/>
        <w:left w:val="none" w:sz="0" w:space="0" w:color="auto"/>
        <w:bottom w:val="none" w:sz="0" w:space="0" w:color="auto"/>
        <w:right w:val="none" w:sz="0" w:space="0" w:color="auto"/>
      </w:divBdr>
      <w:divsChild>
        <w:div w:id="1514690561">
          <w:marLeft w:val="0"/>
          <w:marRight w:val="0"/>
          <w:marTop w:val="0"/>
          <w:marBottom w:val="0"/>
          <w:divBdr>
            <w:top w:val="none" w:sz="0" w:space="0" w:color="auto"/>
            <w:left w:val="none" w:sz="0" w:space="0" w:color="auto"/>
            <w:bottom w:val="none" w:sz="0" w:space="0" w:color="auto"/>
            <w:right w:val="none" w:sz="0" w:space="0" w:color="auto"/>
          </w:divBdr>
        </w:div>
        <w:div w:id="1194803305">
          <w:blockQuote w:val="1"/>
          <w:marLeft w:val="600"/>
          <w:marRight w:val="0"/>
          <w:marTop w:val="0"/>
          <w:marBottom w:val="0"/>
          <w:divBdr>
            <w:top w:val="none" w:sz="0" w:space="0" w:color="auto"/>
            <w:left w:val="none" w:sz="0" w:space="0" w:color="auto"/>
            <w:bottom w:val="none" w:sz="0" w:space="0" w:color="auto"/>
            <w:right w:val="none" w:sz="0" w:space="0" w:color="auto"/>
          </w:divBdr>
          <w:divsChild>
            <w:div w:id="1042679357">
              <w:marLeft w:val="0"/>
              <w:marRight w:val="0"/>
              <w:marTop w:val="0"/>
              <w:marBottom w:val="0"/>
              <w:divBdr>
                <w:top w:val="none" w:sz="0" w:space="0" w:color="auto"/>
                <w:left w:val="none" w:sz="0" w:space="0" w:color="auto"/>
                <w:bottom w:val="none" w:sz="0" w:space="0" w:color="auto"/>
                <w:right w:val="none" w:sz="0" w:space="0" w:color="auto"/>
              </w:divBdr>
            </w:div>
            <w:div w:id="1684018622">
              <w:marLeft w:val="0"/>
              <w:marRight w:val="0"/>
              <w:marTop w:val="0"/>
              <w:marBottom w:val="0"/>
              <w:divBdr>
                <w:top w:val="none" w:sz="0" w:space="0" w:color="auto"/>
                <w:left w:val="none" w:sz="0" w:space="0" w:color="auto"/>
                <w:bottom w:val="none" w:sz="0" w:space="0" w:color="auto"/>
                <w:right w:val="none" w:sz="0" w:space="0" w:color="auto"/>
              </w:divBdr>
            </w:div>
            <w:div w:id="818424841">
              <w:marLeft w:val="0"/>
              <w:marRight w:val="0"/>
              <w:marTop w:val="0"/>
              <w:marBottom w:val="0"/>
              <w:divBdr>
                <w:top w:val="none" w:sz="0" w:space="0" w:color="auto"/>
                <w:left w:val="none" w:sz="0" w:space="0" w:color="auto"/>
                <w:bottom w:val="none" w:sz="0" w:space="0" w:color="auto"/>
                <w:right w:val="none" w:sz="0" w:space="0" w:color="auto"/>
              </w:divBdr>
            </w:div>
            <w:div w:id="1589848311">
              <w:marLeft w:val="0"/>
              <w:marRight w:val="0"/>
              <w:marTop w:val="0"/>
              <w:marBottom w:val="0"/>
              <w:divBdr>
                <w:top w:val="none" w:sz="0" w:space="0" w:color="auto"/>
                <w:left w:val="none" w:sz="0" w:space="0" w:color="auto"/>
                <w:bottom w:val="none" w:sz="0" w:space="0" w:color="auto"/>
                <w:right w:val="none" w:sz="0" w:space="0" w:color="auto"/>
              </w:divBdr>
            </w:div>
            <w:div w:id="3088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87736">
      <w:bodyDiv w:val="1"/>
      <w:marLeft w:val="0"/>
      <w:marRight w:val="0"/>
      <w:marTop w:val="0"/>
      <w:marBottom w:val="0"/>
      <w:divBdr>
        <w:top w:val="none" w:sz="0" w:space="0" w:color="auto"/>
        <w:left w:val="none" w:sz="0" w:space="0" w:color="auto"/>
        <w:bottom w:val="none" w:sz="0" w:space="0" w:color="auto"/>
        <w:right w:val="none" w:sz="0" w:space="0" w:color="auto"/>
      </w:divBdr>
    </w:div>
    <w:div w:id="750547664">
      <w:bodyDiv w:val="1"/>
      <w:marLeft w:val="0"/>
      <w:marRight w:val="0"/>
      <w:marTop w:val="0"/>
      <w:marBottom w:val="0"/>
      <w:divBdr>
        <w:top w:val="none" w:sz="0" w:space="0" w:color="auto"/>
        <w:left w:val="none" w:sz="0" w:space="0" w:color="auto"/>
        <w:bottom w:val="none" w:sz="0" w:space="0" w:color="auto"/>
        <w:right w:val="none" w:sz="0" w:space="0" w:color="auto"/>
      </w:divBdr>
    </w:div>
    <w:div w:id="795484969">
      <w:bodyDiv w:val="1"/>
      <w:marLeft w:val="0"/>
      <w:marRight w:val="0"/>
      <w:marTop w:val="0"/>
      <w:marBottom w:val="0"/>
      <w:divBdr>
        <w:top w:val="none" w:sz="0" w:space="0" w:color="auto"/>
        <w:left w:val="none" w:sz="0" w:space="0" w:color="auto"/>
        <w:bottom w:val="none" w:sz="0" w:space="0" w:color="auto"/>
        <w:right w:val="none" w:sz="0" w:space="0" w:color="auto"/>
      </w:divBdr>
    </w:div>
    <w:div w:id="796878525">
      <w:bodyDiv w:val="1"/>
      <w:marLeft w:val="0"/>
      <w:marRight w:val="0"/>
      <w:marTop w:val="0"/>
      <w:marBottom w:val="0"/>
      <w:divBdr>
        <w:top w:val="none" w:sz="0" w:space="0" w:color="auto"/>
        <w:left w:val="none" w:sz="0" w:space="0" w:color="auto"/>
        <w:bottom w:val="none" w:sz="0" w:space="0" w:color="auto"/>
        <w:right w:val="none" w:sz="0" w:space="0" w:color="auto"/>
      </w:divBdr>
    </w:div>
    <w:div w:id="797331773">
      <w:bodyDiv w:val="1"/>
      <w:marLeft w:val="0"/>
      <w:marRight w:val="0"/>
      <w:marTop w:val="0"/>
      <w:marBottom w:val="0"/>
      <w:divBdr>
        <w:top w:val="none" w:sz="0" w:space="0" w:color="auto"/>
        <w:left w:val="none" w:sz="0" w:space="0" w:color="auto"/>
        <w:bottom w:val="none" w:sz="0" w:space="0" w:color="auto"/>
        <w:right w:val="none" w:sz="0" w:space="0" w:color="auto"/>
      </w:divBdr>
    </w:div>
    <w:div w:id="916020159">
      <w:bodyDiv w:val="1"/>
      <w:marLeft w:val="0"/>
      <w:marRight w:val="0"/>
      <w:marTop w:val="0"/>
      <w:marBottom w:val="0"/>
      <w:divBdr>
        <w:top w:val="none" w:sz="0" w:space="0" w:color="auto"/>
        <w:left w:val="none" w:sz="0" w:space="0" w:color="auto"/>
        <w:bottom w:val="none" w:sz="0" w:space="0" w:color="auto"/>
        <w:right w:val="none" w:sz="0" w:space="0" w:color="auto"/>
      </w:divBdr>
    </w:div>
    <w:div w:id="976684806">
      <w:bodyDiv w:val="1"/>
      <w:marLeft w:val="0"/>
      <w:marRight w:val="0"/>
      <w:marTop w:val="0"/>
      <w:marBottom w:val="0"/>
      <w:divBdr>
        <w:top w:val="none" w:sz="0" w:space="0" w:color="auto"/>
        <w:left w:val="none" w:sz="0" w:space="0" w:color="auto"/>
        <w:bottom w:val="none" w:sz="0" w:space="0" w:color="auto"/>
        <w:right w:val="none" w:sz="0" w:space="0" w:color="auto"/>
      </w:divBdr>
      <w:divsChild>
        <w:div w:id="734746201">
          <w:marLeft w:val="0"/>
          <w:marRight w:val="0"/>
          <w:marTop w:val="0"/>
          <w:marBottom w:val="0"/>
          <w:divBdr>
            <w:top w:val="none" w:sz="0" w:space="0" w:color="auto"/>
            <w:left w:val="none" w:sz="0" w:space="0" w:color="auto"/>
            <w:bottom w:val="none" w:sz="0" w:space="0" w:color="auto"/>
            <w:right w:val="none" w:sz="0" w:space="0" w:color="auto"/>
          </w:divBdr>
        </w:div>
      </w:divsChild>
    </w:div>
    <w:div w:id="977076454">
      <w:bodyDiv w:val="1"/>
      <w:marLeft w:val="0"/>
      <w:marRight w:val="0"/>
      <w:marTop w:val="0"/>
      <w:marBottom w:val="0"/>
      <w:divBdr>
        <w:top w:val="none" w:sz="0" w:space="0" w:color="auto"/>
        <w:left w:val="none" w:sz="0" w:space="0" w:color="auto"/>
        <w:bottom w:val="none" w:sz="0" w:space="0" w:color="auto"/>
        <w:right w:val="none" w:sz="0" w:space="0" w:color="auto"/>
      </w:divBdr>
    </w:div>
    <w:div w:id="994990884">
      <w:bodyDiv w:val="1"/>
      <w:marLeft w:val="0"/>
      <w:marRight w:val="0"/>
      <w:marTop w:val="0"/>
      <w:marBottom w:val="0"/>
      <w:divBdr>
        <w:top w:val="none" w:sz="0" w:space="0" w:color="auto"/>
        <w:left w:val="none" w:sz="0" w:space="0" w:color="auto"/>
        <w:bottom w:val="none" w:sz="0" w:space="0" w:color="auto"/>
        <w:right w:val="none" w:sz="0" w:space="0" w:color="auto"/>
      </w:divBdr>
    </w:div>
    <w:div w:id="995184684">
      <w:bodyDiv w:val="1"/>
      <w:marLeft w:val="0"/>
      <w:marRight w:val="0"/>
      <w:marTop w:val="0"/>
      <w:marBottom w:val="450"/>
      <w:divBdr>
        <w:top w:val="none" w:sz="0" w:space="0" w:color="auto"/>
        <w:left w:val="none" w:sz="0" w:space="0" w:color="auto"/>
        <w:bottom w:val="none" w:sz="0" w:space="0" w:color="auto"/>
        <w:right w:val="none" w:sz="0" w:space="0" w:color="auto"/>
      </w:divBdr>
      <w:divsChild>
        <w:div w:id="2097242204">
          <w:marLeft w:val="0"/>
          <w:marRight w:val="0"/>
          <w:marTop w:val="0"/>
          <w:marBottom w:val="0"/>
          <w:divBdr>
            <w:top w:val="none" w:sz="0" w:space="0" w:color="auto"/>
            <w:left w:val="none" w:sz="0" w:space="0" w:color="auto"/>
            <w:bottom w:val="none" w:sz="0" w:space="0" w:color="auto"/>
            <w:right w:val="none" w:sz="0" w:space="0" w:color="auto"/>
          </w:divBdr>
          <w:divsChild>
            <w:div w:id="2028293432">
              <w:marLeft w:val="0"/>
              <w:marRight w:val="0"/>
              <w:marTop w:val="0"/>
              <w:marBottom w:val="0"/>
              <w:divBdr>
                <w:top w:val="none" w:sz="0" w:space="0" w:color="auto"/>
                <w:left w:val="none" w:sz="0" w:space="0" w:color="auto"/>
                <w:bottom w:val="none" w:sz="0" w:space="0" w:color="auto"/>
                <w:right w:val="none" w:sz="0" w:space="0" w:color="auto"/>
              </w:divBdr>
              <w:divsChild>
                <w:div w:id="747045090">
                  <w:marLeft w:val="0"/>
                  <w:marRight w:val="0"/>
                  <w:marTop w:val="0"/>
                  <w:marBottom w:val="0"/>
                  <w:divBdr>
                    <w:top w:val="none" w:sz="0" w:space="0" w:color="auto"/>
                    <w:left w:val="single" w:sz="12" w:space="0" w:color="EDEDED"/>
                    <w:bottom w:val="none" w:sz="0" w:space="0" w:color="auto"/>
                    <w:right w:val="single" w:sz="12" w:space="0" w:color="EDEDED"/>
                  </w:divBdr>
                  <w:divsChild>
                    <w:div w:id="480315490">
                      <w:marLeft w:val="0"/>
                      <w:marRight w:val="0"/>
                      <w:marTop w:val="0"/>
                      <w:marBottom w:val="0"/>
                      <w:divBdr>
                        <w:top w:val="none" w:sz="0" w:space="0" w:color="auto"/>
                        <w:left w:val="none" w:sz="0" w:space="0" w:color="auto"/>
                        <w:bottom w:val="single" w:sz="6" w:space="0" w:color="1C588B"/>
                        <w:right w:val="none" w:sz="0" w:space="0" w:color="auto"/>
                      </w:divBdr>
                      <w:divsChild>
                        <w:div w:id="251623994">
                          <w:marLeft w:val="0"/>
                          <w:marRight w:val="0"/>
                          <w:marTop w:val="0"/>
                          <w:marBottom w:val="0"/>
                          <w:divBdr>
                            <w:top w:val="none" w:sz="0" w:space="0" w:color="auto"/>
                            <w:left w:val="none" w:sz="0" w:space="0" w:color="auto"/>
                            <w:bottom w:val="none" w:sz="0" w:space="0" w:color="auto"/>
                            <w:right w:val="none" w:sz="0" w:space="0" w:color="auto"/>
                          </w:divBdr>
                          <w:divsChild>
                            <w:div w:id="880290642">
                              <w:marLeft w:val="570"/>
                              <w:marRight w:val="0"/>
                              <w:marTop w:val="0"/>
                              <w:marBottom w:val="0"/>
                              <w:divBdr>
                                <w:top w:val="none" w:sz="0" w:space="0" w:color="auto"/>
                                <w:left w:val="none" w:sz="0" w:space="0" w:color="auto"/>
                                <w:bottom w:val="none" w:sz="0" w:space="0" w:color="auto"/>
                                <w:right w:val="none" w:sz="0" w:space="0" w:color="auto"/>
                              </w:divBdr>
                              <w:divsChild>
                                <w:div w:id="1888251860">
                                  <w:marLeft w:val="0"/>
                                  <w:marRight w:val="0"/>
                                  <w:marTop w:val="0"/>
                                  <w:marBottom w:val="0"/>
                                  <w:divBdr>
                                    <w:top w:val="none" w:sz="0" w:space="0" w:color="auto"/>
                                    <w:left w:val="none" w:sz="0" w:space="0" w:color="auto"/>
                                    <w:bottom w:val="none" w:sz="0" w:space="0" w:color="auto"/>
                                    <w:right w:val="none" w:sz="0" w:space="0" w:color="auto"/>
                                  </w:divBdr>
                                  <w:divsChild>
                                    <w:div w:id="3435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259827">
      <w:bodyDiv w:val="1"/>
      <w:marLeft w:val="0"/>
      <w:marRight w:val="0"/>
      <w:marTop w:val="0"/>
      <w:marBottom w:val="0"/>
      <w:divBdr>
        <w:top w:val="none" w:sz="0" w:space="0" w:color="auto"/>
        <w:left w:val="none" w:sz="0" w:space="0" w:color="auto"/>
        <w:bottom w:val="none" w:sz="0" w:space="0" w:color="auto"/>
        <w:right w:val="none" w:sz="0" w:space="0" w:color="auto"/>
      </w:divBdr>
    </w:div>
    <w:div w:id="1137259642">
      <w:bodyDiv w:val="1"/>
      <w:marLeft w:val="0"/>
      <w:marRight w:val="0"/>
      <w:marTop w:val="0"/>
      <w:marBottom w:val="0"/>
      <w:divBdr>
        <w:top w:val="none" w:sz="0" w:space="0" w:color="auto"/>
        <w:left w:val="none" w:sz="0" w:space="0" w:color="auto"/>
        <w:bottom w:val="none" w:sz="0" w:space="0" w:color="auto"/>
        <w:right w:val="none" w:sz="0" w:space="0" w:color="auto"/>
      </w:divBdr>
    </w:div>
    <w:div w:id="1154224890">
      <w:bodyDiv w:val="1"/>
      <w:marLeft w:val="0"/>
      <w:marRight w:val="0"/>
      <w:marTop w:val="0"/>
      <w:marBottom w:val="0"/>
      <w:divBdr>
        <w:top w:val="none" w:sz="0" w:space="0" w:color="auto"/>
        <w:left w:val="none" w:sz="0" w:space="0" w:color="auto"/>
        <w:bottom w:val="none" w:sz="0" w:space="0" w:color="auto"/>
        <w:right w:val="none" w:sz="0" w:space="0" w:color="auto"/>
      </w:divBdr>
    </w:div>
    <w:div w:id="1155104750">
      <w:bodyDiv w:val="1"/>
      <w:marLeft w:val="0"/>
      <w:marRight w:val="0"/>
      <w:marTop w:val="0"/>
      <w:marBottom w:val="0"/>
      <w:divBdr>
        <w:top w:val="none" w:sz="0" w:space="0" w:color="auto"/>
        <w:left w:val="none" w:sz="0" w:space="0" w:color="auto"/>
        <w:bottom w:val="none" w:sz="0" w:space="0" w:color="auto"/>
        <w:right w:val="none" w:sz="0" w:space="0" w:color="auto"/>
      </w:divBdr>
    </w:div>
    <w:div w:id="1171914786">
      <w:bodyDiv w:val="1"/>
      <w:marLeft w:val="0"/>
      <w:marRight w:val="0"/>
      <w:marTop w:val="0"/>
      <w:marBottom w:val="0"/>
      <w:divBdr>
        <w:top w:val="none" w:sz="0" w:space="0" w:color="auto"/>
        <w:left w:val="none" w:sz="0" w:space="0" w:color="auto"/>
        <w:bottom w:val="none" w:sz="0" w:space="0" w:color="auto"/>
        <w:right w:val="none" w:sz="0" w:space="0" w:color="auto"/>
      </w:divBdr>
    </w:div>
    <w:div w:id="1187403506">
      <w:bodyDiv w:val="1"/>
      <w:marLeft w:val="0"/>
      <w:marRight w:val="0"/>
      <w:marTop w:val="0"/>
      <w:marBottom w:val="0"/>
      <w:divBdr>
        <w:top w:val="none" w:sz="0" w:space="0" w:color="auto"/>
        <w:left w:val="none" w:sz="0" w:space="0" w:color="auto"/>
        <w:bottom w:val="none" w:sz="0" w:space="0" w:color="auto"/>
        <w:right w:val="none" w:sz="0" w:space="0" w:color="auto"/>
      </w:divBdr>
    </w:div>
    <w:div w:id="1188760934">
      <w:bodyDiv w:val="1"/>
      <w:marLeft w:val="0"/>
      <w:marRight w:val="0"/>
      <w:marTop w:val="0"/>
      <w:marBottom w:val="0"/>
      <w:divBdr>
        <w:top w:val="none" w:sz="0" w:space="0" w:color="auto"/>
        <w:left w:val="none" w:sz="0" w:space="0" w:color="auto"/>
        <w:bottom w:val="none" w:sz="0" w:space="0" w:color="auto"/>
        <w:right w:val="none" w:sz="0" w:space="0" w:color="auto"/>
      </w:divBdr>
    </w:div>
    <w:div w:id="1255238077">
      <w:bodyDiv w:val="1"/>
      <w:marLeft w:val="0"/>
      <w:marRight w:val="0"/>
      <w:marTop w:val="0"/>
      <w:marBottom w:val="0"/>
      <w:divBdr>
        <w:top w:val="none" w:sz="0" w:space="0" w:color="auto"/>
        <w:left w:val="none" w:sz="0" w:space="0" w:color="auto"/>
        <w:bottom w:val="none" w:sz="0" w:space="0" w:color="auto"/>
        <w:right w:val="none" w:sz="0" w:space="0" w:color="auto"/>
      </w:divBdr>
    </w:div>
    <w:div w:id="1269044491">
      <w:bodyDiv w:val="1"/>
      <w:marLeft w:val="0"/>
      <w:marRight w:val="0"/>
      <w:marTop w:val="0"/>
      <w:marBottom w:val="0"/>
      <w:divBdr>
        <w:top w:val="none" w:sz="0" w:space="0" w:color="auto"/>
        <w:left w:val="none" w:sz="0" w:space="0" w:color="auto"/>
        <w:bottom w:val="none" w:sz="0" w:space="0" w:color="auto"/>
        <w:right w:val="none" w:sz="0" w:space="0" w:color="auto"/>
      </w:divBdr>
    </w:div>
    <w:div w:id="1323466184">
      <w:bodyDiv w:val="1"/>
      <w:marLeft w:val="0"/>
      <w:marRight w:val="0"/>
      <w:marTop w:val="0"/>
      <w:marBottom w:val="450"/>
      <w:divBdr>
        <w:top w:val="none" w:sz="0" w:space="0" w:color="auto"/>
        <w:left w:val="none" w:sz="0" w:space="0" w:color="auto"/>
        <w:bottom w:val="none" w:sz="0" w:space="0" w:color="auto"/>
        <w:right w:val="none" w:sz="0" w:space="0" w:color="auto"/>
      </w:divBdr>
      <w:divsChild>
        <w:div w:id="1579098777">
          <w:marLeft w:val="0"/>
          <w:marRight w:val="0"/>
          <w:marTop w:val="0"/>
          <w:marBottom w:val="0"/>
          <w:divBdr>
            <w:top w:val="none" w:sz="0" w:space="0" w:color="auto"/>
            <w:left w:val="none" w:sz="0" w:space="0" w:color="auto"/>
            <w:bottom w:val="none" w:sz="0" w:space="0" w:color="auto"/>
            <w:right w:val="none" w:sz="0" w:space="0" w:color="auto"/>
          </w:divBdr>
          <w:divsChild>
            <w:div w:id="1737046653">
              <w:marLeft w:val="0"/>
              <w:marRight w:val="0"/>
              <w:marTop w:val="0"/>
              <w:marBottom w:val="0"/>
              <w:divBdr>
                <w:top w:val="none" w:sz="0" w:space="0" w:color="auto"/>
                <w:left w:val="none" w:sz="0" w:space="0" w:color="auto"/>
                <w:bottom w:val="none" w:sz="0" w:space="0" w:color="auto"/>
                <w:right w:val="none" w:sz="0" w:space="0" w:color="auto"/>
              </w:divBdr>
              <w:divsChild>
                <w:div w:id="946039928">
                  <w:marLeft w:val="0"/>
                  <w:marRight w:val="0"/>
                  <w:marTop w:val="0"/>
                  <w:marBottom w:val="0"/>
                  <w:divBdr>
                    <w:top w:val="none" w:sz="0" w:space="0" w:color="auto"/>
                    <w:left w:val="single" w:sz="12" w:space="0" w:color="EDEDED"/>
                    <w:bottom w:val="none" w:sz="0" w:space="0" w:color="auto"/>
                    <w:right w:val="single" w:sz="12" w:space="0" w:color="EDEDED"/>
                  </w:divBdr>
                  <w:divsChild>
                    <w:div w:id="2035961196">
                      <w:marLeft w:val="0"/>
                      <w:marRight w:val="0"/>
                      <w:marTop w:val="0"/>
                      <w:marBottom w:val="0"/>
                      <w:divBdr>
                        <w:top w:val="none" w:sz="0" w:space="0" w:color="auto"/>
                        <w:left w:val="none" w:sz="0" w:space="0" w:color="auto"/>
                        <w:bottom w:val="single" w:sz="6" w:space="0" w:color="1C588B"/>
                        <w:right w:val="none" w:sz="0" w:space="0" w:color="auto"/>
                      </w:divBdr>
                      <w:divsChild>
                        <w:div w:id="308020911">
                          <w:marLeft w:val="0"/>
                          <w:marRight w:val="0"/>
                          <w:marTop w:val="0"/>
                          <w:marBottom w:val="0"/>
                          <w:divBdr>
                            <w:top w:val="none" w:sz="0" w:space="0" w:color="auto"/>
                            <w:left w:val="none" w:sz="0" w:space="0" w:color="auto"/>
                            <w:bottom w:val="none" w:sz="0" w:space="0" w:color="auto"/>
                            <w:right w:val="none" w:sz="0" w:space="0" w:color="auto"/>
                          </w:divBdr>
                          <w:divsChild>
                            <w:div w:id="2108189083">
                              <w:marLeft w:val="570"/>
                              <w:marRight w:val="0"/>
                              <w:marTop w:val="0"/>
                              <w:marBottom w:val="0"/>
                              <w:divBdr>
                                <w:top w:val="none" w:sz="0" w:space="0" w:color="auto"/>
                                <w:left w:val="none" w:sz="0" w:space="0" w:color="auto"/>
                                <w:bottom w:val="none" w:sz="0" w:space="0" w:color="auto"/>
                                <w:right w:val="none" w:sz="0" w:space="0" w:color="auto"/>
                              </w:divBdr>
                              <w:divsChild>
                                <w:div w:id="1197306621">
                                  <w:marLeft w:val="0"/>
                                  <w:marRight w:val="0"/>
                                  <w:marTop w:val="0"/>
                                  <w:marBottom w:val="0"/>
                                  <w:divBdr>
                                    <w:top w:val="none" w:sz="0" w:space="0" w:color="auto"/>
                                    <w:left w:val="none" w:sz="0" w:space="0" w:color="auto"/>
                                    <w:bottom w:val="none" w:sz="0" w:space="0" w:color="auto"/>
                                    <w:right w:val="none" w:sz="0" w:space="0" w:color="auto"/>
                                  </w:divBdr>
                                  <w:divsChild>
                                    <w:div w:id="20377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120710">
      <w:bodyDiv w:val="1"/>
      <w:marLeft w:val="0"/>
      <w:marRight w:val="0"/>
      <w:marTop w:val="0"/>
      <w:marBottom w:val="0"/>
      <w:divBdr>
        <w:top w:val="none" w:sz="0" w:space="0" w:color="auto"/>
        <w:left w:val="none" w:sz="0" w:space="0" w:color="auto"/>
        <w:bottom w:val="none" w:sz="0" w:space="0" w:color="auto"/>
        <w:right w:val="none" w:sz="0" w:space="0" w:color="auto"/>
      </w:divBdr>
    </w:div>
    <w:div w:id="1358697395">
      <w:bodyDiv w:val="1"/>
      <w:marLeft w:val="0"/>
      <w:marRight w:val="0"/>
      <w:marTop w:val="0"/>
      <w:marBottom w:val="0"/>
      <w:divBdr>
        <w:top w:val="none" w:sz="0" w:space="0" w:color="auto"/>
        <w:left w:val="none" w:sz="0" w:space="0" w:color="auto"/>
        <w:bottom w:val="none" w:sz="0" w:space="0" w:color="auto"/>
        <w:right w:val="none" w:sz="0" w:space="0" w:color="auto"/>
      </w:divBdr>
    </w:div>
    <w:div w:id="1368749539">
      <w:bodyDiv w:val="1"/>
      <w:marLeft w:val="0"/>
      <w:marRight w:val="0"/>
      <w:marTop w:val="0"/>
      <w:marBottom w:val="0"/>
      <w:divBdr>
        <w:top w:val="none" w:sz="0" w:space="0" w:color="auto"/>
        <w:left w:val="none" w:sz="0" w:space="0" w:color="auto"/>
        <w:bottom w:val="none" w:sz="0" w:space="0" w:color="auto"/>
        <w:right w:val="none" w:sz="0" w:space="0" w:color="auto"/>
      </w:divBdr>
    </w:div>
    <w:div w:id="1380279531">
      <w:bodyDiv w:val="1"/>
      <w:marLeft w:val="0"/>
      <w:marRight w:val="0"/>
      <w:marTop w:val="0"/>
      <w:marBottom w:val="0"/>
      <w:divBdr>
        <w:top w:val="none" w:sz="0" w:space="0" w:color="auto"/>
        <w:left w:val="none" w:sz="0" w:space="0" w:color="auto"/>
        <w:bottom w:val="none" w:sz="0" w:space="0" w:color="auto"/>
        <w:right w:val="none" w:sz="0" w:space="0" w:color="auto"/>
      </w:divBdr>
    </w:div>
    <w:div w:id="1413118158">
      <w:bodyDiv w:val="1"/>
      <w:marLeft w:val="0"/>
      <w:marRight w:val="0"/>
      <w:marTop w:val="0"/>
      <w:marBottom w:val="0"/>
      <w:divBdr>
        <w:top w:val="none" w:sz="0" w:space="0" w:color="auto"/>
        <w:left w:val="none" w:sz="0" w:space="0" w:color="auto"/>
        <w:bottom w:val="none" w:sz="0" w:space="0" w:color="auto"/>
        <w:right w:val="none" w:sz="0" w:space="0" w:color="auto"/>
      </w:divBdr>
    </w:div>
    <w:div w:id="1421677550">
      <w:bodyDiv w:val="1"/>
      <w:marLeft w:val="0"/>
      <w:marRight w:val="0"/>
      <w:marTop w:val="0"/>
      <w:marBottom w:val="0"/>
      <w:divBdr>
        <w:top w:val="none" w:sz="0" w:space="0" w:color="auto"/>
        <w:left w:val="none" w:sz="0" w:space="0" w:color="auto"/>
        <w:bottom w:val="none" w:sz="0" w:space="0" w:color="auto"/>
        <w:right w:val="none" w:sz="0" w:space="0" w:color="auto"/>
      </w:divBdr>
    </w:div>
    <w:div w:id="1439790416">
      <w:bodyDiv w:val="1"/>
      <w:marLeft w:val="0"/>
      <w:marRight w:val="0"/>
      <w:marTop w:val="0"/>
      <w:marBottom w:val="0"/>
      <w:divBdr>
        <w:top w:val="none" w:sz="0" w:space="0" w:color="auto"/>
        <w:left w:val="none" w:sz="0" w:space="0" w:color="auto"/>
        <w:bottom w:val="none" w:sz="0" w:space="0" w:color="auto"/>
        <w:right w:val="none" w:sz="0" w:space="0" w:color="auto"/>
      </w:divBdr>
      <w:divsChild>
        <w:div w:id="2075859091">
          <w:marLeft w:val="0"/>
          <w:marRight w:val="0"/>
          <w:marTop w:val="0"/>
          <w:marBottom w:val="0"/>
          <w:divBdr>
            <w:top w:val="none" w:sz="0" w:space="0" w:color="auto"/>
            <w:left w:val="none" w:sz="0" w:space="0" w:color="auto"/>
            <w:bottom w:val="none" w:sz="0" w:space="0" w:color="auto"/>
            <w:right w:val="none" w:sz="0" w:space="0" w:color="auto"/>
          </w:divBdr>
          <w:divsChild>
            <w:div w:id="876160629">
              <w:marLeft w:val="0"/>
              <w:marRight w:val="0"/>
              <w:marTop w:val="0"/>
              <w:marBottom w:val="0"/>
              <w:divBdr>
                <w:top w:val="none" w:sz="0" w:space="0" w:color="auto"/>
                <w:left w:val="none" w:sz="0" w:space="0" w:color="auto"/>
                <w:bottom w:val="none" w:sz="0" w:space="0" w:color="auto"/>
                <w:right w:val="none" w:sz="0" w:space="0" w:color="auto"/>
              </w:divBdr>
              <w:divsChild>
                <w:div w:id="20485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95975">
      <w:bodyDiv w:val="1"/>
      <w:marLeft w:val="0"/>
      <w:marRight w:val="0"/>
      <w:marTop w:val="0"/>
      <w:marBottom w:val="0"/>
      <w:divBdr>
        <w:top w:val="none" w:sz="0" w:space="0" w:color="auto"/>
        <w:left w:val="none" w:sz="0" w:space="0" w:color="auto"/>
        <w:bottom w:val="none" w:sz="0" w:space="0" w:color="auto"/>
        <w:right w:val="none" w:sz="0" w:space="0" w:color="auto"/>
      </w:divBdr>
    </w:div>
    <w:div w:id="1531188001">
      <w:bodyDiv w:val="1"/>
      <w:marLeft w:val="0"/>
      <w:marRight w:val="0"/>
      <w:marTop w:val="0"/>
      <w:marBottom w:val="0"/>
      <w:divBdr>
        <w:top w:val="none" w:sz="0" w:space="0" w:color="auto"/>
        <w:left w:val="none" w:sz="0" w:space="0" w:color="auto"/>
        <w:bottom w:val="none" w:sz="0" w:space="0" w:color="auto"/>
        <w:right w:val="none" w:sz="0" w:space="0" w:color="auto"/>
      </w:divBdr>
      <w:divsChild>
        <w:div w:id="946817225">
          <w:marLeft w:val="0"/>
          <w:marRight w:val="0"/>
          <w:marTop w:val="0"/>
          <w:marBottom w:val="0"/>
          <w:divBdr>
            <w:top w:val="none" w:sz="0" w:space="0" w:color="auto"/>
            <w:left w:val="none" w:sz="0" w:space="0" w:color="auto"/>
            <w:bottom w:val="none" w:sz="0" w:space="0" w:color="auto"/>
            <w:right w:val="none" w:sz="0" w:space="0" w:color="auto"/>
          </w:divBdr>
          <w:divsChild>
            <w:div w:id="630281150">
              <w:marLeft w:val="0"/>
              <w:marRight w:val="0"/>
              <w:marTop w:val="0"/>
              <w:marBottom w:val="0"/>
              <w:divBdr>
                <w:top w:val="none" w:sz="0" w:space="0" w:color="auto"/>
                <w:left w:val="none" w:sz="0" w:space="0" w:color="auto"/>
                <w:bottom w:val="none" w:sz="0" w:space="0" w:color="auto"/>
                <w:right w:val="none" w:sz="0" w:space="0" w:color="auto"/>
              </w:divBdr>
              <w:divsChild>
                <w:div w:id="18734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7217">
      <w:bodyDiv w:val="1"/>
      <w:marLeft w:val="0"/>
      <w:marRight w:val="0"/>
      <w:marTop w:val="0"/>
      <w:marBottom w:val="0"/>
      <w:divBdr>
        <w:top w:val="none" w:sz="0" w:space="0" w:color="auto"/>
        <w:left w:val="none" w:sz="0" w:space="0" w:color="auto"/>
        <w:bottom w:val="none" w:sz="0" w:space="0" w:color="auto"/>
        <w:right w:val="none" w:sz="0" w:space="0" w:color="auto"/>
      </w:divBdr>
      <w:divsChild>
        <w:div w:id="1014723141">
          <w:marLeft w:val="0"/>
          <w:marRight w:val="0"/>
          <w:marTop w:val="0"/>
          <w:marBottom w:val="0"/>
          <w:divBdr>
            <w:top w:val="none" w:sz="0" w:space="0" w:color="auto"/>
            <w:left w:val="none" w:sz="0" w:space="0" w:color="auto"/>
            <w:bottom w:val="none" w:sz="0" w:space="0" w:color="auto"/>
            <w:right w:val="none" w:sz="0" w:space="0" w:color="auto"/>
          </w:divBdr>
          <w:divsChild>
            <w:div w:id="1773277060">
              <w:marLeft w:val="0"/>
              <w:marRight w:val="0"/>
              <w:marTop w:val="0"/>
              <w:marBottom w:val="0"/>
              <w:divBdr>
                <w:top w:val="none" w:sz="0" w:space="0" w:color="auto"/>
                <w:left w:val="none" w:sz="0" w:space="0" w:color="auto"/>
                <w:bottom w:val="none" w:sz="0" w:space="0" w:color="auto"/>
                <w:right w:val="none" w:sz="0" w:space="0" w:color="auto"/>
              </w:divBdr>
              <w:divsChild>
                <w:div w:id="80388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364">
      <w:bodyDiv w:val="1"/>
      <w:marLeft w:val="0"/>
      <w:marRight w:val="0"/>
      <w:marTop w:val="0"/>
      <w:marBottom w:val="0"/>
      <w:divBdr>
        <w:top w:val="none" w:sz="0" w:space="0" w:color="auto"/>
        <w:left w:val="none" w:sz="0" w:space="0" w:color="auto"/>
        <w:bottom w:val="none" w:sz="0" w:space="0" w:color="auto"/>
        <w:right w:val="none" w:sz="0" w:space="0" w:color="auto"/>
      </w:divBdr>
      <w:divsChild>
        <w:div w:id="2026400317">
          <w:marLeft w:val="0"/>
          <w:marRight w:val="0"/>
          <w:marTop w:val="0"/>
          <w:marBottom w:val="0"/>
          <w:divBdr>
            <w:top w:val="none" w:sz="0" w:space="0" w:color="auto"/>
            <w:left w:val="none" w:sz="0" w:space="0" w:color="auto"/>
            <w:bottom w:val="none" w:sz="0" w:space="0" w:color="auto"/>
            <w:right w:val="none" w:sz="0" w:space="0" w:color="auto"/>
          </w:divBdr>
          <w:divsChild>
            <w:div w:id="1627618799">
              <w:marLeft w:val="0"/>
              <w:marRight w:val="0"/>
              <w:marTop w:val="0"/>
              <w:marBottom w:val="0"/>
              <w:divBdr>
                <w:top w:val="none" w:sz="0" w:space="0" w:color="auto"/>
                <w:left w:val="none" w:sz="0" w:space="0" w:color="auto"/>
                <w:bottom w:val="none" w:sz="0" w:space="0" w:color="auto"/>
                <w:right w:val="none" w:sz="0" w:space="0" w:color="auto"/>
              </w:divBdr>
              <w:divsChild>
                <w:div w:id="103855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91869">
      <w:bodyDiv w:val="1"/>
      <w:marLeft w:val="0"/>
      <w:marRight w:val="0"/>
      <w:marTop w:val="0"/>
      <w:marBottom w:val="0"/>
      <w:divBdr>
        <w:top w:val="none" w:sz="0" w:space="0" w:color="auto"/>
        <w:left w:val="none" w:sz="0" w:space="0" w:color="auto"/>
        <w:bottom w:val="none" w:sz="0" w:space="0" w:color="auto"/>
        <w:right w:val="none" w:sz="0" w:space="0" w:color="auto"/>
      </w:divBdr>
    </w:div>
    <w:div w:id="1764958661">
      <w:bodyDiv w:val="1"/>
      <w:marLeft w:val="0"/>
      <w:marRight w:val="0"/>
      <w:marTop w:val="0"/>
      <w:marBottom w:val="0"/>
      <w:divBdr>
        <w:top w:val="none" w:sz="0" w:space="0" w:color="auto"/>
        <w:left w:val="none" w:sz="0" w:space="0" w:color="auto"/>
        <w:bottom w:val="none" w:sz="0" w:space="0" w:color="auto"/>
        <w:right w:val="none" w:sz="0" w:space="0" w:color="auto"/>
      </w:divBdr>
    </w:div>
    <w:div w:id="1856185599">
      <w:bodyDiv w:val="1"/>
      <w:marLeft w:val="0"/>
      <w:marRight w:val="0"/>
      <w:marTop w:val="0"/>
      <w:marBottom w:val="0"/>
      <w:divBdr>
        <w:top w:val="none" w:sz="0" w:space="0" w:color="auto"/>
        <w:left w:val="none" w:sz="0" w:space="0" w:color="auto"/>
        <w:bottom w:val="none" w:sz="0" w:space="0" w:color="auto"/>
        <w:right w:val="none" w:sz="0" w:space="0" w:color="auto"/>
      </w:divBdr>
      <w:divsChild>
        <w:div w:id="703292392">
          <w:marLeft w:val="0"/>
          <w:marRight w:val="0"/>
          <w:marTop w:val="0"/>
          <w:marBottom w:val="0"/>
          <w:divBdr>
            <w:top w:val="none" w:sz="0" w:space="0" w:color="auto"/>
            <w:left w:val="none" w:sz="0" w:space="0" w:color="auto"/>
            <w:bottom w:val="none" w:sz="0" w:space="0" w:color="auto"/>
            <w:right w:val="none" w:sz="0" w:space="0" w:color="auto"/>
          </w:divBdr>
          <w:divsChild>
            <w:div w:id="2142527899">
              <w:marLeft w:val="0"/>
              <w:marRight w:val="0"/>
              <w:marTop w:val="0"/>
              <w:marBottom w:val="0"/>
              <w:divBdr>
                <w:top w:val="none" w:sz="0" w:space="0" w:color="auto"/>
                <w:left w:val="none" w:sz="0" w:space="0" w:color="auto"/>
                <w:bottom w:val="none" w:sz="0" w:space="0" w:color="auto"/>
                <w:right w:val="none" w:sz="0" w:space="0" w:color="auto"/>
              </w:divBdr>
              <w:divsChild>
                <w:div w:id="7573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71388">
      <w:bodyDiv w:val="1"/>
      <w:marLeft w:val="0"/>
      <w:marRight w:val="0"/>
      <w:marTop w:val="0"/>
      <w:marBottom w:val="0"/>
      <w:divBdr>
        <w:top w:val="none" w:sz="0" w:space="0" w:color="auto"/>
        <w:left w:val="none" w:sz="0" w:space="0" w:color="auto"/>
        <w:bottom w:val="none" w:sz="0" w:space="0" w:color="auto"/>
        <w:right w:val="none" w:sz="0" w:space="0" w:color="auto"/>
      </w:divBdr>
      <w:divsChild>
        <w:div w:id="1011949379">
          <w:marLeft w:val="0"/>
          <w:marRight w:val="0"/>
          <w:marTop w:val="1500"/>
          <w:marBottom w:val="0"/>
          <w:divBdr>
            <w:top w:val="none" w:sz="0" w:space="0" w:color="auto"/>
            <w:left w:val="none" w:sz="0" w:space="0" w:color="auto"/>
            <w:bottom w:val="none" w:sz="0" w:space="0" w:color="auto"/>
            <w:right w:val="none" w:sz="0" w:space="0" w:color="auto"/>
          </w:divBdr>
          <w:divsChild>
            <w:div w:id="244848813">
              <w:marLeft w:val="0"/>
              <w:marRight w:val="0"/>
              <w:marTop w:val="0"/>
              <w:marBottom w:val="0"/>
              <w:divBdr>
                <w:top w:val="none" w:sz="0" w:space="0" w:color="auto"/>
                <w:left w:val="none" w:sz="0" w:space="0" w:color="auto"/>
                <w:bottom w:val="none" w:sz="0" w:space="0" w:color="auto"/>
                <w:right w:val="none" w:sz="0" w:space="0" w:color="auto"/>
              </w:divBdr>
              <w:divsChild>
                <w:div w:id="1980843166">
                  <w:marLeft w:val="0"/>
                  <w:marRight w:val="0"/>
                  <w:marTop w:val="0"/>
                  <w:marBottom w:val="0"/>
                  <w:divBdr>
                    <w:top w:val="none" w:sz="0" w:space="0" w:color="auto"/>
                    <w:left w:val="none" w:sz="0" w:space="0" w:color="auto"/>
                    <w:bottom w:val="none" w:sz="0" w:space="0" w:color="auto"/>
                    <w:right w:val="none" w:sz="0" w:space="0" w:color="auto"/>
                  </w:divBdr>
                  <w:divsChild>
                    <w:div w:id="1555266982">
                      <w:marLeft w:val="0"/>
                      <w:marRight w:val="150"/>
                      <w:marTop w:val="150"/>
                      <w:marBottom w:val="0"/>
                      <w:divBdr>
                        <w:top w:val="none" w:sz="0" w:space="0" w:color="auto"/>
                        <w:left w:val="none" w:sz="0" w:space="0" w:color="auto"/>
                        <w:bottom w:val="single" w:sz="18" w:space="8" w:color="6E9CB9"/>
                        <w:right w:val="none" w:sz="0" w:space="0" w:color="auto"/>
                      </w:divBdr>
                      <w:divsChild>
                        <w:div w:id="378944802">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317225">
      <w:bodyDiv w:val="1"/>
      <w:marLeft w:val="0"/>
      <w:marRight w:val="0"/>
      <w:marTop w:val="0"/>
      <w:marBottom w:val="0"/>
      <w:divBdr>
        <w:top w:val="none" w:sz="0" w:space="0" w:color="auto"/>
        <w:left w:val="none" w:sz="0" w:space="0" w:color="auto"/>
        <w:bottom w:val="none" w:sz="0" w:space="0" w:color="auto"/>
        <w:right w:val="none" w:sz="0" w:space="0" w:color="auto"/>
      </w:divBdr>
      <w:divsChild>
        <w:div w:id="1393232819">
          <w:marLeft w:val="0"/>
          <w:marRight w:val="0"/>
          <w:marTop w:val="0"/>
          <w:marBottom w:val="0"/>
          <w:divBdr>
            <w:top w:val="none" w:sz="0" w:space="0" w:color="auto"/>
            <w:left w:val="none" w:sz="0" w:space="0" w:color="auto"/>
            <w:bottom w:val="none" w:sz="0" w:space="0" w:color="auto"/>
            <w:right w:val="none" w:sz="0" w:space="0" w:color="auto"/>
          </w:divBdr>
          <w:divsChild>
            <w:div w:id="2041778296">
              <w:marLeft w:val="0"/>
              <w:marRight w:val="0"/>
              <w:marTop w:val="0"/>
              <w:marBottom w:val="0"/>
              <w:divBdr>
                <w:top w:val="none" w:sz="0" w:space="0" w:color="auto"/>
                <w:left w:val="none" w:sz="0" w:space="0" w:color="auto"/>
                <w:bottom w:val="none" w:sz="0" w:space="0" w:color="auto"/>
                <w:right w:val="none" w:sz="0" w:space="0" w:color="auto"/>
              </w:divBdr>
              <w:divsChild>
                <w:div w:id="14069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2829">
      <w:bodyDiv w:val="1"/>
      <w:marLeft w:val="0"/>
      <w:marRight w:val="0"/>
      <w:marTop w:val="0"/>
      <w:marBottom w:val="0"/>
      <w:divBdr>
        <w:top w:val="none" w:sz="0" w:space="0" w:color="auto"/>
        <w:left w:val="none" w:sz="0" w:space="0" w:color="auto"/>
        <w:bottom w:val="none" w:sz="0" w:space="0" w:color="auto"/>
        <w:right w:val="none" w:sz="0" w:space="0" w:color="auto"/>
      </w:divBdr>
    </w:div>
    <w:div w:id="1925336466">
      <w:bodyDiv w:val="1"/>
      <w:marLeft w:val="0"/>
      <w:marRight w:val="0"/>
      <w:marTop w:val="0"/>
      <w:marBottom w:val="0"/>
      <w:divBdr>
        <w:top w:val="none" w:sz="0" w:space="0" w:color="auto"/>
        <w:left w:val="none" w:sz="0" w:space="0" w:color="auto"/>
        <w:bottom w:val="none" w:sz="0" w:space="0" w:color="auto"/>
        <w:right w:val="none" w:sz="0" w:space="0" w:color="auto"/>
      </w:divBdr>
    </w:div>
    <w:div w:id="2055035594">
      <w:bodyDiv w:val="1"/>
      <w:marLeft w:val="0"/>
      <w:marRight w:val="0"/>
      <w:marTop w:val="0"/>
      <w:marBottom w:val="0"/>
      <w:divBdr>
        <w:top w:val="none" w:sz="0" w:space="0" w:color="auto"/>
        <w:left w:val="none" w:sz="0" w:space="0" w:color="auto"/>
        <w:bottom w:val="none" w:sz="0" w:space="0" w:color="auto"/>
        <w:right w:val="none" w:sz="0" w:space="0" w:color="auto"/>
      </w:divBdr>
    </w:div>
    <w:div w:id="2078630579">
      <w:bodyDiv w:val="1"/>
      <w:marLeft w:val="0"/>
      <w:marRight w:val="0"/>
      <w:marTop w:val="0"/>
      <w:marBottom w:val="0"/>
      <w:divBdr>
        <w:top w:val="none" w:sz="0" w:space="0" w:color="auto"/>
        <w:left w:val="none" w:sz="0" w:space="0" w:color="auto"/>
        <w:bottom w:val="none" w:sz="0" w:space="0" w:color="auto"/>
        <w:right w:val="none" w:sz="0" w:space="0" w:color="auto"/>
      </w:divBdr>
      <w:divsChild>
        <w:div w:id="438138127">
          <w:marLeft w:val="0"/>
          <w:marRight w:val="0"/>
          <w:marTop w:val="1500"/>
          <w:marBottom w:val="0"/>
          <w:divBdr>
            <w:top w:val="none" w:sz="0" w:space="0" w:color="auto"/>
            <w:left w:val="none" w:sz="0" w:space="0" w:color="auto"/>
            <w:bottom w:val="none" w:sz="0" w:space="0" w:color="auto"/>
            <w:right w:val="none" w:sz="0" w:space="0" w:color="auto"/>
          </w:divBdr>
          <w:divsChild>
            <w:div w:id="374892635">
              <w:marLeft w:val="0"/>
              <w:marRight w:val="0"/>
              <w:marTop w:val="0"/>
              <w:marBottom w:val="0"/>
              <w:divBdr>
                <w:top w:val="none" w:sz="0" w:space="0" w:color="auto"/>
                <w:left w:val="none" w:sz="0" w:space="0" w:color="auto"/>
                <w:bottom w:val="none" w:sz="0" w:space="0" w:color="auto"/>
                <w:right w:val="none" w:sz="0" w:space="0" w:color="auto"/>
              </w:divBdr>
              <w:divsChild>
                <w:div w:id="1693338586">
                  <w:marLeft w:val="0"/>
                  <w:marRight w:val="0"/>
                  <w:marTop w:val="0"/>
                  <w:marBottom w:val="0"/>
                  <w:divBdr>
                    <w:top w:val="none" w:sz="0" w:space="0" w:color="auto"/>
                    <w:left w:val="none" w:sz="0" w:space="0" w:color="auto"/>
                    <w:bottom w:val="none" w:sz="0" w:space="0" w:color="auto"/>
                    <w:right w:val="none" w:sz="0" w:space="0" w:color="auto"/>
                  </w:divBdr>
                  <w:divsChild>
                    <w:div w:id="242106715">
                      <w:marLeft w:val="0"/>
                      <w:marRight w:val="150"/>
                      <w:marTop w:val="150"/>
                      <w:marBottom w:val="0"/>
                      <w:divBdr>
                        <w:top w:val="none" w:sz="0" w:space="0" w:color="auto"/>
                        <w:left w:val="none" w:sz="0" w:space="0" w:color="auto"/>
                        <w:bottom w:val="single" w:sz="18" w:space="8" w:color="6E9CB9"/>
                        <w:right w:val="none" w:sz="0" w:space="0" w:color="auto"/>
                      </w:divBdr>
                      <w:divsChild>
                        <w:div w:id="179004513">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AE2B11-2A20-5540-B399-2B282F4FBA98}">
  <we:reference id="wa200001011" version="1.1.0.0" store="en-001"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A4CED-C15F-1D4A-BE0B-34282FA6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6625</Words>
  <Characters>38360</Characters>
  <Application>Microsoft Office Word</Application>
  <DocSecurity>0</DocSecurity>
  <Lines>608</Lines>
  <Paragraphs>198</Paragraphs>
  <ScaleCrop>false</ScaleCrop>
  <HeadingPairs>
    <vt:vector size="2" baseType="variant">
      <vt:variant>
        <vt:lpstr>Title</vt:lpstr>
      </vt:variant>
      <vt:variant>
        <vt:i4>1</vt:i4>
      </vt:variant>
    </vt:vector>
  </HeadingPairs>
  <TitlesOfParts>
    <vt:vector size="1" baseType="lpstr">
      <vt:lpstr/>
    </vt:vector>
  </TitlesOfParts>
  <Company>LPL Financial</Company>
  <LinksUpToDate>false</LinksUpToDate>
  <CharactersWithSpaces>44787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Todd Van Der Meid, MBA, CFP®</cp:lastModifiedBy>
  <cp:revision>3</cp:revision>
  <cp:lastPrinted>2026-01-29T11:38:00Z</cp:lastPrinted>
  <dcterms:created xsi:type="dcterms:W3CDTF">2026-01-29T11:38:00Z</dcterms:created>
  <dcterms:modified xsi:type="dcterms:W3CDTF">2026-01-29T11:38:00Z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documentId_6501</vt:lpwstr>
  </property>
  <property fmtid="{D5CDD505-2E9C-101B-9397-08002B2CF9AE}" pid="3" name="grammarly_documentContext">
    <vt:lpwstr>{"goals":[],"domain":"general","emotions":[],"dialect":"american"}</vt:lpwstr>
  </property>
</Properties>
</file>