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DC" w:rsidRDefault="006465DC" w:rsidP="00FF739F">
      <w:pPr>
        <w:pStyle w:val="BodyTextIndent"/>
        <w:tabs>
          <w:tab w:val="clear" w:pos="4320"/>
          <w:tab w:val="center" w:pos="4410"/>
        </w:tabs>
        <w:ind w:left="0" w:right="-324"/>
        <w:jc w:val="center"/>
        <w:rPr>
          <w:rFonts w:ascii="Futura Lt BT" w:hAnsi="Futura Lt BT"/>
          <w:b/>
          <w:sz w:val="28"/>
          <w:szCs w:val="28"/>
        </w:rPr>
      </w:pPr>
    </w:p>
    <w:p w:rsidR="00E60657" w:rsidRPr="00FF739F" w:rsidRDefault="00E60657" w:rsidP="00FF739F">
      <w:pPr>
        <w:pStyle w:val="BodyTextIndent"/>
        <w:tabs>
          <w:tab w:val="clear" w:pos="4320"/>
          <w:tab w:val="center" w:pos="4410"/>
        </w:tabs>
        <w:ind w:left="0" w:right="-324"/>
        <w:jc w:val="center"/>
        <w:rPr>
          <w:rFonts w:ascii="Futura Lt BT" w:hAnsi="Futura Lt BT"/>
          <w:b/>
          <w:sz w:val="28"/>
          <w:szCs w:val="28"/>
        </w:rPr>
      </w:pPr>
      <w:r w:rsidRPr="00FF739F">
        <w:rPr>
          <w:rFonts w:ascii="Futura Lt BT" w:hAnsi="Futura Lt BT"/>
          <w:b/>
          <w:sz w:val="28"/>
          <w:szCs w:val="28"/>
        </w:rPr>
        <w:t xml:space="preserve">“Is Your Financial </w:t>
      </w:r>
      <w:r w:rsidR="009C257B" w:rsidRPr="00FF739F">
        <w:rPr>
          <w:rFonts w:ascii="Futura Lt BT" w:hAnsi="Futura Lt BT"/>
          <w:b/>
          <w:sz w:val="28"/>
          <w:szCs w:val="28"/>
        </w:rPr>
        <w:t>Advisor</w:t>
      </w:r>
      <w:r w:rsidRPr="00FF739F">
        <w:rPr>
          <w:rFonts w:ascii="Futura Lt BT" w:hAnsi="Futura Lt BT"/>
          <w:b/>
          <w:sz w:val="28"/>
          <w:szCs w:val="28"/>
        </w:rPr>
        <w:t xml:space="preserve"> </w:t>
      </w:r>
      <w:r w:rsidR="001A2CE5" w:rsidRPr="00FF739F">
        <w:rPr>
          <w:rFonts w:ascii="Futura Lt BT" w:hAnsi="Futura Lt BT"/>
          <w:b/>
          <w:sz w:val="28"/>
          <w:szCs w:val="28"/>
        </w:rPr>
        <w:t>Acting</w:t>
      </w:r>
      <w:r w:rsidR="00DE03B3" w:rsidRPr="00FF739F">
        <w:rPr>
          <w:rFonts w:ascii="Futura Lt BT" w:hAnsi="Futura Lt BT"/>
          <w:b/>
          <w:sz w:val="28"/>
          <w:szCs w:val="28"/>
        </w:rPr>
        <w:t xml:space="preserve"> In Your Best Interest</w:t>
      </w:r>
      <w:r w:rsidRPr="00FF739F">
        <w:rPr>
          <w:rFonts w:ascii="Futura Lt BT" w:hAnsi="Futura Lt BT"/>
          <w:b/>
          <w:sz w:val="28"/>
          <w:szCs w:val="28"/>
        </w:rPr>
        <w:t>?”</w:t>
      </w:r>
    </w:p>
    <w:p w:rsidR="00E60657" w:rsidRPr="00FF739F" w:rsidRDefault="00E60657">
      <w:pPr>
        <w:pStyle w:val="BodyTextIndent"/>
        <w:tabs>
          <w:tab w:val="clear" w:pos="4320"/>
          <w:tab w:val="center" w:pos="4410"/>
        </w:tabs>
        <w:ind w:left="0" w:right="-324"/>
        <w:jc w:val="both"/>
        <w:rPr>
          <w:rFonts w:ascii="Futura Lt BT" w:hAnsi="Futura Lt BT"/>
          <w:b/>
          <w:u w:val="single"/>
        </w:rPr>
      </w:pPr>
    </w:p>
    <w:p w:rsidR="00E60657" w:rsidRPr="00FF739F" w:rsidRDefault="00B35BC7">
      <w:pPr>
        <w:pStyle w:val="BodyTextIndent"/>
        <w:tabs>
          <w:tab w:val="clear" w:pos="4320"/>
          <w:tab w:val="center" w:pos="4410"/>
        </w:tabs>
        <w:ind w:left="0" w:right="-324"/>
        <w:jc w:val="both"/>
        <w:rPr>
          <w:rFonts w:ascii="Futura Lt BT" w:hAnsi="Futura Lt BT"/>
        </w:rPr>
      </w:pPr>
      <w:r w:rsidRPr="00FF739F">
        <w:rPr>
          <w:rFonts w:ascii="Futura Lt BT" w:hAnsi="Futura Lt BT"/>
        </w:rPr>
        <w:t>By</w:t>
      </w:r>
      <w:r w:rsidR="00E60657" w:rsidRPr="00FF739F">
        <w:rPr>
          <w:rFonts w:ascii="Futura Lt BT" w:hAnsi="Futura Lt BT"/>
        </w:rPr>
        <w:t xml:space="preserve"> David </w:t>
      </w:r>
      <w:r w:rsidR="006465DC">
        <w:rPr>
          <w:rFonts w:ascii="Futura Lt BT" w:hAnsi="Futura Lt BT"/>
        </w:rPr>
        <w:t xml:space="preserve">Patterson </w:t>
      </w:r>
      <w:r w:rsidR="000C60D2" w:rsidRPr="00FF739F">
        <w:rPr>
          <w:rFonts w:ascii="Futura Lt BT" w:hAnsi="Futura Lt BT"/>
        </w:rPr>
        <w:t xml:space="preserve">and Erin </w:t>
      </w:r>
      <w:r w:rsidR="00E60657" w:rsidRPr="00FF739F">
        <w:rPr>
          <w:rFonts w:ascii="Futura Lt BT" w:hAnsi="Futura Lt BT"/>
        </w:rPr>
        <w:t>P</w:t>
      </w:r>
      <w:r w:rsidR="006465DC">
        <w:rPr>
          <w:rFonts w:ascii="Futura Lt BT" w:hAnsi="Futura Lt BT"/>
        </w:rPr>
        <w:t>reston</w:t>
      </w:r>
    </w:p>
    <w:p w:rsidR="00AD7E84" w:rsidRPr="00FF739F" w:rsidRDefault="00AD7E84" w:rsidP="006465DC">
      <w:pPr>
        <w:pStyle w:val="BodyTextIndent"/>
        <w:tabs>
          <w:tab w:val="clear" w:pos="4320"/>
          <w:tab w:val="center" w:pos="4410"/>
        </w:tabs>
        <w:ind w:left="0" w:right="-324"/>
        <w:rPr>
          <w:rFonts w:ascii="Futura Lt BT" w:hAnsi="Futura Lt BT"/>
        </w:rPr>
      </w:pPr>
    </w:p>
    <w:p w:rsidR="00DE03B3" w:rsidRPr="00FF739F" w:rsidRDefault="00E60657">
      <w:pPr>
        <w:pStyle w:val="BodyTextIndent"/>
        <w:tabs>
          <w:tab w:val="clear" w:pos="4320"/>
          <w:tab w:val="center" w:pos="4410"/>
        </w:tabs>
        <w:ind w:left="0" w:right="-324"/>
        <w:jc w:val="both"/>
        <w:rPr>
          <w:rFonts w:ascii="Futura Lt BT" w:hAnsi="Futura Lt BT"/>
          <w:color w:val="000000"/>
        </w:rPr>
      </w:pPr>
      <w:bookmarkStart w:id="0" w:name="_GoBack"/>
      <w:bookmarkEnd w:id="0"/>
      <w:r w:rsidRPr="00FF739F">
        <w:rPr>
          <w:rFonts w:ascii="Futura Lt BT" w:hAnsi="Futura Lt BT"/>
          <w:color w:val="000000"/>
        </w:rPr>
        <w:t xml:space="preserve">Financial </w:t>
      </w:r>
      <w:r w:rsidR="009C257B" w:rsidRPr="00FF739F">
        <w:rPr>
          <w:rFonts w:ascii="Futura Lt BT" w:hAnsi="Futura Lt BT"/>
          <w:color w:val="000000"/>
        </w:rPr>
        <w:t>advisor</w:t>
      </w:r>
      <w:r w:rsidRPr="00FF739F">
        <w:rPr>
          <w:rFonts w:ascii="Futura Lt BT" w:hAnsi="Futura Lt BT"/>
          <w:color w:val="000000"/>
        </w:rPr>
        <w:t xml:space="preserve">s have a fiduciary responsibility to their clients.  Another way of saying this is that </w:t>
      </w:r>
      <w:r w:rsidR="009C257B" w:rsidRPr="00FF739F">
        <w:rPr>
          <w:rFonts w:ascii="Futura Lt BT" w:hAnsi="Futura Lt BT"/>
          <w:color w:val="000000"/>
        </w:rPr>
        <w:t>advisor</w:t>
      </w:r>
      <w:r w:rsidRPr="00FF739F">
        <w:rPr>
          <w:rFonts w:ascii="Futura Lt BT" w:hAnsi="Futura Lt BT"/>
          <w:color w:val="000000"/>
        </w:rPr>
        <w:t xml:space="preserve">s have a duty to look out after their client’s financial interests.  While the majority of money managers and brokers care deeply about doing </w:t>
      </w:r>
      <w:r w:rsidR="0056443B" w:rsidRPr="00FF739F">
        <w:rPr>
          <w:rFonts w:ascii="Futura Lt BT" w:hAnsi="Futura Lt BT"/>
          <w:color w:val="000000"/>
        </w:rPr>
        <w:t>what is</w:t>
      </w:r>
      <w:r w:rsidRPr="00FF739F">
        <w:rPr>
          <w:rFonts w:ascii="Futura Lt BT" w:hAnsi="Futura Lt BT"/>
          <w:color w:val="000000"/>
        </w:rPr>
        <w:t xml:space="preserve"> best for their clients, </w:t>
      </w:r>
      <w:r w:rsidR="00DE03B3" w:rsidRPr="00FF739F">
        <w:rPr>
          <w:rFonts w:ascii="Futura Lt BT" w:hAnsi="Futura Lt BT"/>
          <w:color w:val="000000"/>
        </w:rPr>
        <w:t>we</w:t>
      </w:r>
      <w:r w:rsidRPr="00FF739F">
        <w:rPr>
          <w:rFonts w:ascii="Futura Lt BT" w:hAnsi="Futura Lt BT"/>
          <w:color w:val="000000"/>
        </w:rPr>
        <w:t xml:space="preserve"> a</w:t>
      </w:r>
      <w:r w:rsidR="00DE03B3" w:rsidRPr="00FF739F">
        <w:rPr>
          <w:rFonts w:ascii="Futura Lt BT" w:hAnsi="Futura Lt BT"/>
          <w:color w:val="000000"/>
        </w:rPr>
        <w:t>re</w:t>
      </w:r>
      <w:r w:rsidRPr="00FF739F">
        <w:rPr>
          <w:rFonts w:ascii="Futura Lt BT" w:hAnsi="Futura Lt BT"/>
          <w:color w:val="000000"/>
        </w:rPr>
        <w:t xml:space="preserve"> continually amazed by how many of </w:t>
      </w:r>
      <w:r w:rsidR="00DE03B3" w:rsidRPr="00FF739F">
        <w:rPr>
          <w:rFonts w:ascii="Futura Lt BT" w:hAnsi="Futura Lt BT"/>
          <w:color w:val="000000"/>
        </w:rPr>
        <w:t>our</w:t>
      </w:r>
      <w:r w:rsidRPr="00FF739F">
        <w:rPr>
          <w:rFonts w:ascii="Futura Lt BT" w:hAnsi="Futura Lt BT"/>
          <w:color w:val="000000"/>
        </w:rPr>
        <w:t xml:space="preserve"> clients’ former </w:t>
      </w:r>
      <w:r w:rsidR="009C257B" w:rsidRPr="00FF739F">
        <w:rPr>
          <w:rFonts w:ascii="Futura Lt BT" w:hAnsi="Futura Lt BT"/>
          <w:color w:val="000000"/>
        </w:rPr>
        <w:t>advisor</w:t>
      </w:r>
      <w:r w:rsidRPr="00FF739F">
        <w:rPr>
          <w:rFonts w:ascii="Futura Lt BT" w:hAnsi="Futura Lt BT"/>
          <w:color w:val="000000"/>
        </w:rPr>
        <w:t>s seem to have been motivated pri</w:t>
      </w:r>
      <w:r w:rsidR="009C257B" w:rsidRPr="00FF739F">
        <w:rPr>
          <w:rFonts w:ascii="Futura Lt BT" w:hAnsi="Futura Lt BT"/>
          <w:color w:val="000000"/>
        </w:rPr>
        <w:t xml:space="preserve">marily by commissions and fees, </w:t>
      </w:r>
      <w:r w:rsidRPr="00FF739F">
        <w:rPr>
          <w:rFonts w:ascii="Futura Lt BT" w:hAnsi="Futura Lt BT"/>
          <w:color w:val="000000"/>
        </w:rPr>
        <w:t>and not by their clients’ best interests.</w:t>
      </w:r>
    </w:p>
    <w:p w:rsidR="00DE03B3" w:rsidRPr="00FF739F" w:rsidRDefault="00DE03B3">
      <w:pPr>
        <w:pStyle w:val="BodyTextIndent"/>
        <w:tabs>
          <w:tab w:val="clear" w:pos="4320"/>
          <w:tab w:val="center" w:pos="4410"/>
        </w:tabs>
        <w:ind w:left="0" w:right="-324"/>
        <w:jc w:val="both"/>
        <w:rPr>
          <w:rFonts w:ascii="Futura Lt BT" w:hAnsi="Futura Lt BT"/>
          <w:color w:val="000000"/>
        </w:rPr>
      </w:pPr>
    </w:p>
    <w:p w:rsidR="00E60657" w:rsidRPr="00FF739F" w:rsidRDefault="00DE03B3">
      <w:pPr>
        <w:pStyle w:val="BodyTextIndent"/>
        <w:tabs>
          <w:tab w:val="clear" w:pos="4320"/>
          <w:tab w:val="center" w:pos="4410"/>
        </w:tabs>
        <w:ind w:left="0"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>We</w:t>
      </w:r>
      <w:r w:rsidR="00E60657" w:rsidRPr="00FF739F">
        <w:rPr>
          <w:rFonts w:ascii="Futura Lt BT" w:hAnsi="Futura Lt BT"/>
          <w:color w:val="000000"/>
        </w:rPr>
        <w:t xml:space="preserve">’ve compiled a list of questions that you can ask yourself to see if the </w:t>
      </w:r>
      <w:r w:rsidR="009C257B" w:rsidRPr="00FF739F">
        <w:rPr>
          <w:rFonts w:ascii="Futura Lt BT" w:hAnsi="Futura Lt BT"/>
          <w:color w:val="000000"/>
        </w:rPr>
        <w:t>advisor</w:t>
      </w:r>
      <w:r w:rsidR="00E60657" w:rsidRPr="00FF739F">
        <w:rPr>
          <w:rFonts w:ascii="Futura Lt BT" w:hAnsi="Futura Lt BT"/>
          <w:color w:val="000000"/>
        </w:rPr>
        <w:t>s you’ve dealt with have had your best interests at heart:</w:t>
      </w:r>
    </w:p>
    <w:p w:rsidR="00E60657" w:rsidRPr="00FF739F" w:rsidRDefault="00E60657">
      <w:pPr>
        <w:pStyle w:val="BodyTextIndent"/>
        <w:tabs>
          <w:tab w:val="clear" w:pos="4320"/>
          <w:tab w:val="center" w:pos="4410"/>
        </w:tabs>
        <w:ind w:left="0" w:right="-324"/>
        <w:jc w:val="both"/>
        <w:rPr>
          <w:rFonts w:ascii="Futura Lt BT" w:hAnsi="Futura Lt BT"/>
          <w:color w:val="000000"/>
        </w:rPr>
      </w:pPr>
    </w:p>
    <w:p w:rsidR="00E60657" w:rsidRPr="00FF739F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 xml:space="preserve">Did your financial </w:t>
      </w:r>
      <w:r w:rsidR="009C257B" w:rsidRPr="00FF739F">
        <w:rPr>
          <w:rFonts w:ascii="Futura Lt BT" w:hAnsi="Futura Lt BT"/>
          <w:color w:val="000000"/>
        </w:rPr>
        <w:t>advisor</w:t>
      </w:r>
      <w:r w:rsidR="00690BE5" w:rsidRPr="00FF739F">
        <w:rPr>
          <w:rFonts w:ascii="Futura Lt BT" w:hAnsi="Futura Lt BT"/>
          <w:color w:val="000000"/>
        </w:rPr>
        <w:t>s</w:t>
      </w:r>
      <w:r w:rsidRPr="00FF739F">
        <w:rPr>
          <w:rFonts w:ascii="Futura Lt BT" w:hAnsi="Futura Lt BT"/>
          <w:color w:val="000000"/>
        </w:rPr>
        <w:t xml:space="preserve"> spend time trying to understand your overall </w:t>
      </w:r>
      <w:r w:rsidR="00B35BC7" w:rsidRPr="00FF739F">
        <w:rPr>
          <w:rFonts w:ascii="Futura Lt BT" w:hAnsi="Futura Lt BT"/>
          <w:color w:val="000000"/>
        </w:rPr>
        <w:t>financial objectives</w:t>
      </w:r>
      <w:r w:rsidRPr="00FF739F">
        <w:rPr>
          <w:rFonts w:ascii="Futura Lt BT" w:hAnsi="Futura Lt BT"/>
          <w:color w:val="000000"/>
        </w:rPr>
        <w:t>?</w:t>
      </w:r>
    </w:p>
    <w:p w:rsidR="00E60657" w:rsidRPr="00FF739F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 xml:space="preserve">Did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clearly and completely explain how </w:t>
      </w:r>
      <w:r w:rsidR="0056443B" w:rsidRPr="00FF739F">
        <w:rPr>
          <w:rFonts w:ascii="Futura Lt BT" w:hAnsi="Futura Lt BT"/>
          <w:color w:val="000000"/>
        </w:rPr>
        <w:t xml:space="preserve">they are being </w:t>
      </w:r>
      <w:r w:rsidRPr="00FF739F">
        <w:rPr>
          <w:rFonts w:ascii="Futura Lt BT" w:hAnsi="Futura Lt BT"/>
          <w:color w:val="000000"/>
        </w:rPr>
        <w:t xml:space="preserve">compensated? If an </w:t>
      </w:r>
      <w:r w:rsidR="009C257B" w:rsidRPr="00FF739F">
        <w:rPr>
          <w:rFonts w:ascii="Futura Lt BT" w:hAnsi="Futura Lt BT"/>
          <w:color w:val="000000"/>
        </w:rPr>
        <w:t>advisor</w:t>
      </w:r>
      <w:r w:rsidRPr="00FF739F">
        <w:rPr>
          <w:rFonts w:ascii="Futura Lt BT" w:hAnsi="Futura Lt BT"/>
          <w:color w:val="000000"/>
        </w:rPr>
        <w:t xml:space="preserve"> says to you “I don’t make money unless you do”, </w:t>
      </w:r>
      <w:r w:rsidR="0056443B" w:rsidRPr="00FF739F">
        <w:rPr>
          <w:rFonts w:ascii="Futura Lt BT" w:hAnsi="Futura Lt BT"/>
          <w:color w:val="000000"/>
        </w:rPr>
        <w:t>w</w:t>
      </w:r>
      <w:r w:rsidR="000C60D2" w:rsidRPr="00FF739F">
        <w:rPr>
          <w:rFonts w:ascii="Futura Lt BT" w:hAnsi="Futura Lt BT"/>
          <w:color w:val="000000"/>
        </w:rPr>
        <w:t>e</w:t>
      </w:r>
      <w:r w:rsidRPr="00FF739F">
        <w:rPr>
          <w:rFonts w:ascii="Futura Lt BT" w:hAnsi="Futura Lt BT"/>
          <w:color w:val="000000"/>
        </w:rPr>
        <w:t xml:space="preserve">’d suggest you run for the nearest exit.  </w:t>
      </w:r>
      <w:r w:rsidR="000C60D2" w:rsidRPr="00FF739F">
        <w:rPr>
          <w:rFonts w:ascii="Futura Lt BT" w:hAnsi="Futura Lt BT"/>
          <w:color w:val="000000"/>
        </w:rPr>
        <w:t>We are</w:t>
      </w:r>
      <w:r w:rsidRPr="00FF739F">
        <w:rPr>
          <w:rFonts w:ascii="Futura Lt BT" w:hAnsi="Futura Lt BT"/>
          <w:color w:val="000000"/>
        </w:rPr>
        <w:t xml:space="preserve"> unaware of any fee arrangement where that statement would be true.</w:t>
      </w:r>
    </w:p>
    <w:p w:rsidR="00E60657" w:rsidRPr="00FF739F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 xml:space="preserve">If </w:t>
      </w:r>
      <w:r w:rsidR="0056443B" w:rsidRPr="00FF739F">
        <w:rPr>
          <w:rFonts w:ascii="Futura Lt BT" w:hAnsi="Futura Lt BT"/>
          <w:color w:val="000000"/>
        </w:rPr>
        <w:t xml:space="preserve">they </w:t>
      </w:r>
      <w:r w:rsidRPr="00FF739F">
        <w:rPr>
          <w:rFonts w:ascii="Futura Lt BT" w:hAnsi="Futura Lt BT"/>
          <w:color w:val="000000"/>
        </w:rPr>
        <w:t xml:space="preserve">recommended that you purchase mutual funds, did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explain the differences between Class “A”, Class “B” and Class “C” mutual funds?  Did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explain the commission and fees involved with each?</w:t>
      </w:r>
    </w:p>
    <w:p w:rsidR="00E60657" w:rsidRPr="00FF739F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 xml:space="preserve">Did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make you aware that investing larger amounts of money may qualify </w:t>
      </w:r>
      <w:r w:rsidR="0056443B" w:rsidRPr="00FF739F">
        <w:rPr>
          <w:rFonts w:ascii="Futura Lt BT" w:hAnsi="Futura Lt BT"/>
          <w:color w:val="000000"/>
        </w:rPr>
        <w:t>you</w:t>
      </w:r>
      <w:r w:rsidRPr="00FF739F">
        <w:rPr>
          <w:rFonts w:ascii="Futura Lt BT" w:hAnsi="Futura Lt BT"/>
          <w:color w:val="000000"/>
        </w:rPr>
        <w:t xml:space="preserve"> for discounts when buying “A” shares of mutual funds?  Or, did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just recommend class “B” funds without explaining that they include back-end fees for several years (usually five or more), while at the same time carrying higher annual management fees than class “A” funds?</w:t>
      </w:r>
    </w:p>
    <w:p w:rsidR="00E60657" w:rsidRPr="00FF739F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 xml:space="preserve">Did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make any attempt to explain </w:t>
      </w:r>
      <w:r w:rsidR="0056443B" w:rsidRPr="00FF739F">
        <w:rPr>
          <w:rFonts w:ascii="Futura Lt BT" w:hAnsi="Futura Lt BT"/>
          <w:color w:val="000000"/>
        </w:rPr>
        <w:t xml:space="preserve">all </w:t>
      </w:r>
      <w:r w:rsidRPr="00FF739F">
        <w:rPr>
          <w:rFonts w:ascii="Futura Lt BT" w:hAnsi="Futura Lt BT"/>
          <w:color w:val="000000"/>
        </w:rPr>
        <w:t>the different types of risks involved in investing?</w:t>
      </w:r>
    </w:p>
    <w:p w:rsidR="00E60657" w:rsidRPr="00FF739F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 xml:space="preserve">Did your </w:t>
      </w:r>
      <w:r w:rsidR="009C257B" w:rsidRPr="00FF739F">
        <w:rPr>
          <w:rFonts w:ascii="Futura Lt BT" w:hAnsi="Futura Lt BT"/>
          <w:color w:val="000000"/>
        </w:rPr>
        <w:t>advisor</w:t>
      </w:r>
      <w:r w:rsidR="00690BE5" w:rsidRPr="00FF739F">
        <w:rPr>
          <w:rFonts w:ascii="Futura Lt BT" w:hAnsi="Futura Lt BT"/>
          <w:color w:val="000000"/>
        </w:rPr>
        <w:t>s</w:t>
      </w:r>
      <w:r w:rsidRPr="00FF739F">
        <w:rPr>
          <w:rFonts w:ascii="Futura Lt BT" w:hAnsi="Futura Lt BT"/>
          <w:color w:val="000000"/>
        </w:rPr>
        <w:t xml:space="preserve"> make any real effort to understand your risk tolerance? Or did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just ask if you wanted to be conservative, moderate or aggressive?  These are very subjective terms that mean different things to different people. Understanding one’s tolerance for risk requires a more in-depth approach.</w:t>
      </w:r>
    </w:p>
    <w:p w:rsidR="00E60657" w:rsidRPr="00FF739F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 xml:space="preserve">Did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explain the different types of investments that are available, along with the pros and cons of each?</w:t>
      </w:r>
    </w:p>
    <w:p w:rsidR="00E60657" w:rsidRPr="00FF739F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 xml:space="preserve">Did your </w:t>
      </w:r>
      <w:r w:rsidR="009C257B" w:rsidRPr="00FF739F">
        <w:rPr>
          <w:rFonts w:ascii="Futura Lt BT" w:hAnsi="Futura Lt BT"/>
          <w:color w:val="000000"/>
        </w:rPr>
        <w:t>advisor</w:t>
      </w:r>
      <w:r w:rsidR="00440159" w:rsidRPr="00FF739F">
        <w:rPr>
          <w:rFonts w:ascii="Futura Lt BT" w:hAnsi="Futura Lt BT"/>
          <w:color w:val="000000"/>
        </w:rPr>
        <w:t>s</w:t>
      </w:r>
      <w:r w:rsidRPr="00FF739F">
        <w:rPr>
          <w:rFonts w:ascii="Futura Lt BT" w:hAnsi="Futura Lt BT"/>
          <w:color w:val="000000"/>
        </w:rPr>
        <w:t xml:space="preserve"> make any attempt to provide real diversification in your portfolio?  Having three or four different funds does not provide the needed diversification when they are all domestic, large-company funds.  And, if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only handle</w:t>
      </w:r>
      <w:r w:rsidR="00440159" w:rsidRPr="00FF739F">
        <w:rPr>
          <w:rFonts w:ascii="Futura Lt BT" w:hAnsi="Futura Lt BT"/>
          <w:color w:val="000000"/>
        </w:rPr>
        <w:t>d</w:t>
      </w:r>
      <w:r w:rsidRPr="00FF739F">
        <w:rPr>
          <w:rFonts w:ascii="Futura Lt BT" w:hAnsi="Futura Lt BT"/>
          <w:color w:val="000000"/>
        </w:rPr>
        <w:t xml:space="preserve"> a portion of your portfolio, how c</w:t>
      </w:r>
      <w:r w:rsidR="00440159" w:rsidRPr="00FF739F">
        <w:rPr>
          <w:rFonts w:ascii="Futura Lt BT" w:hAnsi="Futura Lt BT"/>
          <w:color w:val="000000"/>
        </w:rPr>
        <w:t>ould</w:t>
      </w:r>
      <w:r w:rsidRPr="00FF739F">
        <w:rPr>
          <w:rFonts w:ascii="Futura Lt BT" w:hAnsi="Futura Lt BT"/>
          <w:color w:val="000000"/>
        </w:rPr>
        <w:t xml:space="preserve">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provide the overall diversification that you need</w:t>
      </w:r>
      <w:r w:rsidR="00440159" w:rsidRPr="00FF739F">
        <w:rPr>
          <w:rFonts w:ascii="Futura Lt BT" w:hAnsi="Futura Lt BT"/>
          <w:color w:val="000000"/>
        </w:rPr>
        <w:t>ed</w:t>
      </w:r>
      <w:r w:rsidRPr="00FF739F">
        <w:rPr>
          <w:rFonts w:ascii="Futura Lt BT" w:hAnsi="Futura Lt BT"/>
          <w:color w:val="000000"/>
        </w:rPr>
        <w:t xml:space="preserve">? </w:t>
      </w:r>
    </w:p>
    <w:p w:rsidR="006465DC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  <w:sectPr w:rsidR="006465DC">
          <w:head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  <w:r w:rsidRPr="00FF739F">
        <w:rPr>
          <w:rFonts w:ascii="Futura Lt BT" w:hAnsi="Futura Lt BT"/>
          <w:color w:val="000000"/>
        </w:rPr>
        <w:t xml:space="preserve">Are the investments your </w:t>
      </w:r>
      <w:r w:rsidR="009C257B" w:rsidRPr="00FF739F">
        <w:rPr>
          <w:rFonts w:ascii="Futura Lt BT" w:hAnsi="Futura Lt BT"/>
          <w:color w:val="000000"/>
        </w:rPr>
        <w:t>advisor</w:t>
      </w:r>
      <w:r w:rsidR="00690BE5" w:rsidRPr="00FF739F">
        <w:rPr>
          <w:rFonts w:ascii="Futura Lt BT" w:hAnsi="Futura Lt BT"/>
          <w:color w:val="000000"/>
        </w:rPr>
        <w:t>s</w:t>
      </w:r>
      <w:r w:rsidRPr="00FF739F">
        <w:rPr>
          <w:rFonts w:ascii="Futura Lt BT" w:hAnsi="Futura Lt BT"/>
          <w:color w:val="000000"/>
        </w:rPr>
        <w:t xml:space="preserve"> recommend</w:t>
      </w:r>
      <w:r w:rsidR="00690BE5" w:rsidRPr="00FF739F">
        <w:rPr>
          <w:rFonts w:ascii="Futura Lt BT" w:hAnsi="Futura Lt BT"/>
          <w:color w:val="000000"/>
        </w:rPr>
        <w:t>ed</w:t>
      </w:r>
      <w:r w:rsidRPr="00FF739F">
        <w:rPr>
          <w:rFonts w:ascii="Futura Lt BT" w:hAnsi="Futura Lt BT"/>
          <w:color w:val="000000"/>
        </w:rPr>
        <w:t xml:space="preserve"> in sync with your risk tolerance?  Recently, the portfolio of one of </w:t>
      </w:r>
      <w:r w:rsidR="0056443B" w:rsidRPr="00FF739F">
        <w:rPr>
          <w:rFonts w:ascii="Futura Lt BT" w:hAnsi="Futura Lt BT"/>
          <w:color w:val="000000"/>
        </w:rPr>
        <w:t>our</w:t>
      </w:r>
      <w:r w:rsidRPr="00FF739F">
        <w:rPr>
          <w:rFonts w:ascii="Futura Lt BT" w:hAnsi="Futura Lt BT"/>
          <w:color w:val="000000"/>
        </w:rPr>
        <w:t xml:space="preserve"> clients contained a “Diversified Futures Fund”, a highly-risky fund that invested in all types of futures and/or derivatives (investments whose values depends on or is derived from the price of other assets)</w:t>
      </w:r>
      <w:r w:rsidR="0056443B" w:rsidRPr="00FF739F">
        <w:rPr>
          <w:rFonts w:ascii="Futura Lt BT" w:hAnsi="Futura Lt BT"/>
          <w:color w:val="000000"/>
        </w:rPr>
        <w:t>.</w:t>
      </w:r>
      <w:r w:rsidRPr="00FF739F">
        <w:rPr>
          <w:rFonts w:ascii="Futura Lt BT" w:hAnsi="Futura Lt BT"/>
          <w:color w:val="000000"/>
        </w:rPr>
        <w:t xml:space="preserve"> These types of investments are highly speculative.  What’s more, the fund had to earn 8.5% just to cover its expenses!  And, to make matters worse, </w:t>
      </w:r>
      <w:r w:rsidR="000C60D2" w:rsidRPr="00FF739F">
        <w:rPr>
          <w:rFonts w:ascii="Futura Lt BT" w:hAnsi="Futura Lt BT"/>
          <w:color w:val="000000"/>
        </w:rPr>
        <w:t>our</w:t>
      </w:r>
      <w:r w:rsidRPr="00FF739F">
        <w:rPr>
          <w:rFonts w:ascii="Futura Lt BT" w:hAnsi="Futura Lt BT"/>
          <w:color w:val="000000"/>
        </w:rPr>
        <w:t xml:space="preserve"> client had indicated to his </w:t>
      </w:r>
      <w:r w:rsidR="009C257B" w:rsidRPr="00FF739F">
        <w:rPr>
          <w:rFonts w:ascii="Futura Lt BT" w:hAnsi="Futura Lt BT"/>
          <w:color w:val="000000"/>
        </w:rPr>
        <w:t>advisor</w:t>
      </w:r>
      <w:r w:rsidRPr="00FF739F">
        <w:rPr>
          <w:rFonts w:ascii="Futura Lt BT" w:hAnsi="Futura Lt BT"/>
          <w:color w:val="000000"/>
        </w:rPr>
        <w:t xml:space="preserve"> that he was a moderate-risk investor.</w:t>
      </w:r>
    </w:p>
    <w:p w:rsidR="000C60D2" w:rsidRPr="006465DC" w:rsidRDefault="00E60657" w:rsidP="006465DC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6465DC">
        <w:rPr>
          <w:rFonts w:ascii="Futura Lt BT" w:hAnsi="Futura Lt BT"/>
          <w:color w:val="000000"/>
        </w:rPr>
        <w:lastRenderedPageBreak/>
        <w:t xml:space="preserve">If your </w:t>
      </w:r>
      <w:r w:rsidR="009C257B" w:rsidRPr="006465DC">
        <w:rPr>
          <w:rFonts w:ascii="Futura Lt BT" w:hAnsi="Futura Lt BT"/>
          <w:color w:val="000000"/>
        </w:rPr>
        <w:t>advisor</w:t>
      </w:r>
      <w:r w:rsidR="00440159" w:rsidRPr="006465DC">
        <w:rPr>
          <w:rFonts w:ascii="Futura Lt BT" w:hAnsi="Futura Lt BT"/>
          <w:color w:val="000000"/>
        </w:rPr>
        <w:t>s</w:t>
      </w:r>
      <w:r w:rsidRPr="006465DC">
        <w:rPr>
          <w:rFonts w:ascii="Futura Lt BT" w:hAnsi="Futura Lt BT"/>
          <w:color w:val="000000"/>
        </w:rPr>
        <w:t xml:space="preserve"> ha</w:t>
      </w:r>
      <w:r w:rsidR="00440159" w:rsidRPr="006465DC">
        <w:rPr>
          <w:rFonts w:ascii="Futura Lt BT" w:hAnsi="Futura Lt BT"/>
          <w:color w:val="000000"/>
        </w:rPr>
        <w:t>ve</w:t>
      </w:r>
      <w:r w:rsidRPr="006465DC">
        <w:rPr>
          <w:rFonts w:ascii="Futura Lt BT" w:hAnsi="Futura Lt BT"/>
          <w:color w:val="000000"/>
        </w:rPr>
        <w:t xml:space="preserve"> recommended that you place your investments in a “managed account”, with the investments overseen by various asset managers, </w:t>
      </w:r>
      <w:r w:rsidR="00440159" w:rsidRPr="006465DC">
        <w:rPr>
          <w:rFonts w:ascii="Futura Lt BT" w:hAnsi="Futura Lt BT"/>
          <w:color w:val="000000"/>
        </w:rPr>
        <w:t>w</w:t>
      </w:r>
      <w:r w:rsidRPr="006465DC">
        <w:rPr>
          <w:rFonts w:ascii="Futura Lt BT" w:hAnsi="Futura Lt BT"/>
          <w:color w:val="000000"/>
        </w:rPr>
        <w:t>as the cost clearly disclosed to you?  This type of account can typically cost</w:t>
      </w:r>
      <w:r w:rsidR="009151F5">
        <w:rPr>
          <w:rFonts w:ascii="Futura Lt BT" w:hAnsi="Futura Lt BT"/>
          <w:color w:val="000000"/>
        </w:rPr>
        <w:t xml:space="preserve"> </w:t>
      </w:r>
      <w:r w:rsidR="000C60D2" w:rsidRPr="006465DC">
        <w:rPr>
          <w:rFonts w:ascii="Futura Lt BT" w:hAnsi="Futura Lt BT"/>
          <w:color w:val="000000"/>
        </w:rPr>
        <w:t>0.5%</w:t>
      </w:r>
      <w:r w:rsidRPr="006465DC">
        <w:rPr>
          <w:rFonts w:ascii="Futura Lt BT" w:hAnsi="Futura Lt BT"/>
          <w:color w:val="000000"/>
        </w:rPr>
        <w:t xml:space="preserve"> to </w:t>
      </w:r>
      <w:r w:rsidR="000C60D2" w:rsidRPr="006465DC">
        <w:rPr>
          <w:rFonts w:ascii="Futura Lt BT" w:hAnsi="Futura Lt BT"/>
          <w:color w:val="000000"/>
        </w:rPr>
        <w:t xml:space="preserve">as much as </w:t>
      </w:r>
      <w:r w:rsidRPr="006465DC">
        <w:rPr>
          <w:rFonts w:ascii="Futura Lt BT" w:hAnsi="Futura Lt BT"/>
          <w:color w:val="000000"/>
        </w:rPr>
        <w:t>2% or more of your account</w:t>
      </w:r>
      <w:r w:rsidR="000C60D2" w:rsidRPr="006465DC">
        <w:rPr>
          <w:rFonts w:ascii="Futura Lt BT" w:hAnsi="Futura Lt BT"/>
          <w:color w:val="000000"/>
        </w:rPr>
        <w:t>’</w:t>
      </w:r>
      <w:r w:rsidRPr="006465DC">
        <w:rPr>
          <w:rFonts w:ascii="Futura Lt BT" w:hAnsi="Futura Lt BT"/>
          <w:color w:val="000000"/>
        </w:rPr>
        <w:t xml:space="preserve">s value, per year.  That may be OK if the managers do a </w:t>
      </w:r>
      <w:r w:rsidR="00690BE5" w:rsidRPr="006465DC">
        <w:rPr>
          <w:rFonts w:ascii="Futura Lt BT" w:hAnsi="Futura Lt BT"/>
          <w:color w:val="000000"/>
        </w:rPr>
        <w:t xml:space="preserve">really </w:t>
      </w:r>
      <w:r w:rsidRPr="006465DC">
        <w:rPr>
          <w:rFonts w:ascii="Futura Lt BT" w:hAnsi="Futura Lt BT"/>
          <w:color w:val="000000"/>
        </w:rPr>
        <w:t xml:space="preserve">good job.  </w:t>
      </w:r>
    </w:p>
    <w:p w:rsidR="00E60657" w:rsidRPr="00FF739F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 xml:space="preserve">Has it been ages since you’ve heard from your </w:t>
      </w:r>
      <w:r w:rsidR="009C257B" w:rsidRPr="00FF739F">
        <w:rPr>
          <w:rFonts w:ascii="Futura Lt BT" w:hAnsi="Futura Lt BT"/>
          <w:color w:val="000000"/>
        </w:rPr>
        <w:t>advisor</w:t>
      </w:r>
      <w:r w:rsidR="00690BE5" w:rsidRPr="00FF739F">
        <w:rPr>
          <w:rFonts w:ascii="Futura Lt BT" w:hAnsi="Futura Lt BT"/>
          <w:color w:val="000000"/>
        </w:rPr>
        <w:t>s</w:t>
      </w:r>
      <w:r w:rsidRPr="00FF739F">
        <w:rPr>
          <w:rFonts w:ascii="Futura Lt BT" w:hAnsi="Futura Lt BT"/>
          <w:color w:val="000000"/>
        </w:rPr>
        <w:t xml:space="preserve">?  </w:t>
      </w:r>
      <w:r w:rsidR="00B35BC7" w:rsidRPr="00FF739F">
        <w:rPr>
          <w:rFonts w:ascii="Futura Lt BT" w:hAnsi="Futura Lt BT"/>
          <w:color w:val="000000"/>
        </w:rPr>
        <w:t>Do</w:t>
      </w:r>
      <w:r w:rsidRPr="00FF739F">
        <w:rPr>
          <w:rFonts w:ascii="Futura Lt BT" w:hAnsi="Futura Lt BT"/>
          <w:color w:val="000000"/>
        </w:rPr>
        <w:t xml:space="preserve">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make an effort to keep your portfolio balanced, or </w:t>
      </w:r>
      <w:r w:rsidR="0056443B" w:rsidRPr="00FF739F">
        <w:rPr>
          <w:rFonts w:ascii="Futura Lt BT" w:hAnsi="Futura Lt BT"/>
          <w:color w:val="000000"/>
        </w:rPr>
        <w:t>are they</w:t>
      </w:r>
      <w:r w:rsidRPr="00FF739F">
        <w:rPr>
          <w:rFonts w:ascii="Futura Lt BT" w:hAnsi="Futura Lt BT"/>
          <w:color w:val="000000"/>
        </w:rPr>
        <w:t xml:space="preserve"> more interested in getting new clients?  If </w:t>
      </w:r>
      <w:r w:rsidR="0056443B" w:rsidRPr="00FF739F">
        <w:rPr>
          <w:rFonts w:ascii="Futura Lt BT" w:hAnsi="Futura Lt BT"/>
          <w:color w:val="000000"/>
        </w:rPr>
        <w:t xml:space="preserve">they have not </w:t>
      </w:r>
      <w:r w:rsidRPr="00FF739F">
        <w:rPr>
          <w:rFonts w:ascii="Futura Lt BT" w:hAnsi="Futura Lt BT"/>
          <w:color w:val="000000"/>
        </w:rPr>
        <w:t xml:space="preserve">recommended </w:t>
      </w:r>
      <w:r w:rsidR="0056443B" w:rsidRPr="00FF739F">
        <w:rPr>
          <w:rFonts w:ascii="Futura Lt BT" w:hAnsi="Futura Lt BT"/>
          <w:color w:val="000000"/>
        </w:rPr>
        <w:t>any</w:t>
      </w:r>
      <w:r w:rsidRPr="00FF739F">
        <w:rPr>
          <w:rFonts w:ascii="Futura Lt BT" w:hAnsi="Futura Lt BT"/>
          <w:color w:val="000000"/>
        </w:rPr>
        <w:t xml:space="preserve"> changes in the last couple of years, something is likely wrong.  On the other hand, if </w:t>
      </w:r>
      <w:r w:rsidR="0056443B" w:rsidRPr="00FF739F">
        <w:rPr>
          <w:rFonts w:ascii="Futura Lt BT" w:hAnsi="Futura Lt BT"/>
          <w:color w:val="000000"/>
        </w:rPr>
        <w:t>they call every month and recommend</w:t>
      </w:r>
      <w:r w:rsidRPr="00FF739F">
        <w:rPr>
          <w:rFonts w:ascii="Futura Lt BT" w:hAnsi="Futura Lt BT"/>
          <w:color w:val="000000"/>
        </w:rPr>
        <w:t xml:space="preserve"> a new hot stock, </w:t>
      </w:r>
      <w:r w:rsidR="0056443B" w:rsidRPr="00FF739F">
        <w:rPr>
          <w:rFonts w:ascii="Futura Lt BT" w:hAnsi="Futura Lt BT"/>
          <w:color w:val="000000"/>
        </w:rPr>
        <w:t>t</w:t>
      </w:r>
      <w:r w:rsidRPr="00FF739F">
        <w:rPr>
          <w:rFonts w:ascii="Futura Lt BT" w:hAnsi="Futura Lt BT"/>
          <w:color w:val="000000"/>
        </w:rPr>
        <w:t>he</w:t>
      </w:r>
      <w:r w:rsidR="0056443B" w:rsidRPr="00FF739F">
        <w:rPr>
          <w:rFonts w:ascii="Futura Lt BT" w:hAnsi="Futura Lt BT"/>
          <w:color w:val="000000"/>
        </w:rPr>
        <w:t>y</w:t>
      </w:r>
      <w:r w:rsidRPr="00FF739F">
        <w:rPr>
          <w:rFonts w:ascii="Futura Lt BT" w:hAnsi="Futura Lt BT"/>
          <w:color w:val="000000"/>
        </w:rPr>
        <w:t xml:space="preserve"> may be trying to churn the account to generate commissions.</w:t>
      </w:r>
    </w:p>
    <w:p w:rsidR="00E60657" w:rsidRPr="00FF739F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>Ha</w:t>
      </w:r>
      <w:r w:rsidR="00440159" w:rsidRPr="00FF739F">
        <w:rPr>
          <w:rFonts w:ascii="Futura Lt BT" w:hAnsi="Futura Lt BT"/>
          <w:color w:val="000000"/>
        </w:rPr>
        <w:t>ve</w:t>
      </w:r>
      <w:r w:rsidRPr="00FF739F">
        <w:rPr>
          <w:rFonts w:ascii="Futura Lt BT" w:hAnsi="Futura Lt BT"/>
          <w:color w:val="000000"/>
        </w:rPr>
        <w:t xml:space="preserve"> your </w:t>
      </w:r>
      <w:r w:rsidR="009C257B" w:rsidRPr="00FF739F">
        <w:rPr>
          <w:rFonts w:ascii="Futura Lt BT" w:hAnsi="Futura Lt BT"/>
          <w:color w:val="000000"/>
        </w:rPr>
        <w:t>advisor</w:t>
      </w:r>
      <w:r w:rsidR="00440159" w:rsidRPr="00FF739F">
        <w:rPr>
          <w:rFonts w:ascii="Futura Lt BT" w:hAnsi="Futura Lt BT"/>
          <w:color w:val="000000"/>
        </w:rPr>
        <w:t>s</w:t>
      </w:r>
      <w:r w:rsidRPr="00FF739F">
        <w:rPr>
          <w:rFonts w:ascii="Futura Lt BT" w:hAnsi="Futura Lt BT"/>
          <w:color w:val="000000"/>
        </w:rPr>
        <w:t xml:space="preserve"> recommended buying an annuity for your IRA account?  The main selling feature of annuities used to be their tax-free growth. But IRA accounts already grow tax free.  Therefore, one of prime benefits of an annuity has no value in a retirement account.  Annuities </w:t>
      </w:r>
      <w:r w:rsidR="00690BE5" w:rsidRPr="00FF739F">
        <w:rPr>
          <w:rFonts w:ascii="Futura Lt BT" w:hAnsi="Futura Lt BT"/>
          <w:color w:val="000000"/>
        </w:rPr>
        <w:t>often</w:t>
      </w:r>
      <w:r w:rsidRPr="00FF739F">
        <w:rPr>
          <w:rFonts w:ascii="Futura Lt BT" w:hAnsi="Futura Lt BT"/>
          <w:color w:val="000000"/>
        </w:rPr>
        <w:t xml:space="preserve"> have surrender fees starting at 7% or 8% and then declining to zero over six or seven years (sometimes longer). </w:t>
      </w:r>
      <w:r w:rsidR="009C257B" w:rsidRPr="00FF739F">
        <w:rPr>
          <w:rFonts w:ascii="Futura Lt BT" w:hAnsi="Futura Lt BT"/>
          <w:color w:val="000000"/>
        </w:rPr>
        <w:t>Advisor</w:t>
      </w:r>
      <w:r w:rsidRPr="00FF739F">
        <w:rPr>
          <w:rFonts w:ascii="Futura Lt BT" w:hAnsi="Futura Lt BT"/>
          <w:color w:val="000000"/>
        </w:rPr>
        <w:t>s often never mention surrender fees.  Surrender fees act as a deterrent to moving one’s assets elsewhere and therefore reduce one’s flexibility.</w:t>
      </w:r>
    </w:p>
    <w:p w:rsidR="00E60657" w:rsidRPr="00FF739F" w:rsidRDefault="00E60657">
      <w:pPr>
        <w:pStyle w:val="BodyTextIndent"/>
        <w:numPr>
          <w:ilvl w:val="0"/>
          <w:numId w:val="2"/>
        </w:numPr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 xml:space="preserve">Finally, </w:t>
      </w:r>
      <w:r w:rsidR="00440159" w:rsidRPr="00FF739F">
        <w:rPr>
          <w:rFonts w:ascii="Futura Lt BT" w:hAnsi="Futura Lt BT"/>
          <w:color w:val="000000"/>
        </w:rPr>
        <w:t>have</w:t>
      </w:r>
      <w:r w:rsidRPr="00FF739F">
        <w:rPr>
          <w:rFonts w:ascii="Futura Lt BT" w:hAnsi="Futura Lt BT"/>
          <w:color w:val="000000"/>
        </w:rPr>
        <w:t xml:space="preserve"> your </w:t>
      </w:r>
      <w:r w:rsidR="009C257B" w:rsidRPr="00FF739F">
        <w:rPr>
          <w:rFonts w:ascii="Futura Lt BT" w:hAnsi="Futura Lt BT"/>
          <w:color w:val="000000"/>
        </w:rPr>
        <w:t>advisor</w:t>
      </w:r>
      <w:r w:rsidR="00440159" w:rsidRPr="00FF739F">
        <w:rPr>
          <w:rFonts w:ascii="Futura Lt BT" w:hAnsi="Futura Lt BT"/>
          <w:color w:val="000000"/>
        </w:rPr>
        <w:t>s</w:t>
      </w:r>
      <w:r w:rsidRPr="00FF739F">
        <w:rPr>
          <w:rFonts w:ascii="Futura Lt BT" w:hAnsi="Futura Lt BT"/>
          <w:color w:val="000000"/>
        </w:rPr>
        <w:t xml:space="preserve"> </w:t>
      </w:r>
      <w:r w:rsidR="00440159" w:rsidRPr="00FF739F">
        <w:rPr>
          <w:rFonts w:ascii="Futura Lt BT" w:hAnsi="Futura Lt BT"/>
          <w:color w:val="000000"/>
        </w:rPr>
        <w:t xml:space="preserve">really </w:t>
      </w:r>
      <w:r w:rsidRPr="00FF739F">
        <w:rPr>
          <w:rFonts w:ascii="Futura Lt BT" w:hAnsi="Futura Lt BT"/>
          <w:color w:val="000000"/>
        </w:rPr>
        <w:t>listen</w:t>
      </w:r>
      <w:r w:rsidR="00440159" w:rsidRPr="00FF739F">
        <w:rPr>
          <w:rFonts w:ascii="Futura Lt BT" w:hAnsi="Futura Lt BT"/>
          <w:color w:val="000000"/>
        </w:rPr>
        <w:t>ed</w:t>
      </w:r>
      <w:r w:rsidRPr="00FF739F">
        <w:rPr>
          <w:rFonts w:ascii="Futura Lt BT" w:hAnsi="Futura Lt BT"/>
          <w:color w:val="000000"/>
        </w:rPr>
        <w:t xml:space="preserve"> to you when you talk</w:t>
      </w:r>
      <w:r w:rsidR="00440159" w:rsidRPr="00FF739F">
        <w:rPr>
          <w:rFonts w:ascii="Futura Lt BT" w:hAnsi="Futura Lt BT"/>
          <w:color w:val="000000"/>
        </w:rPr>
        <w:t>ed to them</w:t>
      </w:r>
      <w:r w:rsidRPr="00FF739F">
        <w:rPr>
          <w:rFonts w:ascii="Futura Lt BT" w:hAnsi="Futura Lt BT"/>
          <w:color w:val="000000"/>
        </w:rPr>
        <w:t>?  D</w:t>
      </w:r>
      <w:r w:rsidR="00440159" w:rsidRPr="00FF739F">
        <w:rPr>
          <w:rFonts w:ascii="Futura Lt BT" w:hAnsi="Futura Lt BT"/>
          <w:color w:val="000000"/>
        </w:rPr>
        <w:t>id</w:t>
      </w:r>
      <w:r w:rsidRPr="00FF739F">
        <w:rPr>
          <w:rFonts w:ascii="Futura Lt BT" w:hAnsi="Futura Lt BT"/>
          <w:color w:val="000000"/>
        </w:rPr>
        <w:t xml:space="preserve">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speak</w:t>
      </w:r>
      <w:r w:rsidR="00B35BC7" w:rsidRPr="00FF739F">
        <w:rPr>
          <w:rFonts w:ascii="Futura Lt BT" w:hAnsi="Futura Lt BT"/>
          <w:color w:val="000000"/>
        </w:rPr>
        <w:t xml:space="preserve"> in language you c</w:t>
      </w:r>
      <w:r w:rsidR="00440159" w:rsidRPr="00FF739F">
        <w:rPr>
          <w:rFonts w:ascii="Futura Lt BT" w:hAnsi="Futura Lt BT"/>
          <w:color w:val="000000"/>
        </w:rPr>
        <w:t>ould</w:t>
      </w:r>
      <w:r w:rsidR="00B35BC7" w:rsidRPr="00FF739F">
        <w:rPr>
          <w:rFonts w:ascii="Futura Lt BT" w:hAnsi="Futura Lt BT"/>
          <w:color w:val="000000"/>
        </w:rPr>
        <w:t xml:space="preserve"> understand</w:t>
      </w:r>
      <w:r w:rsidRPr="00FF739F">
        <w:rPr>
          <w:rFonts w:ascii="Futura Lt BT" w:hAnsi="Futura Lt BT"/>
          <w:color w:val="000000"/>
        </w:rPr>
        <w:t>?</w:t>
      </w:r>
      <w:r w:rsidR="00B35BC7" w:rsidRPr="00FF739F">
        <w:rPr>
          <w:rFonts w:ascii="Futura Lt BT" w:hAnsi="Futura Lt BT"/>
          <w:color w:val="000000"/>
        </w:rPr>
        <w:t xml:space="preserve"> </w:t>
      </w:r>
      <w:r w:rsidRPr="00FF739F">
        <w:rPr>
          <w:rFonts w:ascii="Futura Lt BT" w:hAnsi="Futura Lt BT"/>
          <w:color w:val="000000"/>
        </w:rPr>
        <w:t xml:space="preserve"> D</w:t>
      </w:r>
      <w:r w:rsidR="00440159" w:rsidRPr="00FF739F">
        <w:rPr>
          <w:rFonts w:ascii="Futura Lt BT" w:hAnsi="Futura Lt BT"/>
          <w:color w:val="000000"/>
        </w:rPr>
        <w:t>id</w:t>
      </w:r>
      <w:r w:rsidR="000C60D2" w:rsidRPr="00FF739F">
        <w:rPr>
          <w:rFonts w:ascii="Futura Lt BT" w:hAnsi="Futura Lt BT"/>
          <w:color w:val="000000"/>
        </w:rPr>
        <w:t xml:space="preserve"> </w:t>
      </w:r>
      <w:r w:rsidR="0056443B" w:rsidRPr="00FF739F">
        <w:rPr>
          <w:rFonts w:ascii="Futura Lt BT" w:hAnsi="Futura Lt BT"/>
          <w:color w:val="000000"/>
        </w:rPr>
        <w:t>they</w:t>
      </w:r>
      <w:r w:rsidRPr="00FF739F">
        <w:rPr>
          <w:rFonts w:ascii="Futura Lt BT" w:hAnsi="Futura Lt BT"/>
          <w:color w:val="000000"/>
        </w:rPr>
        <w:t xml:space="preserve"> have your best interests at heart?</w:t>
      </w:r>
    </w:p>
    <w:p w:rsidR="00E60657" w:rsidRPr="00FF739F" w:rsidRDefault="00E60657">
      <w:pPr>
        <w:pStyle w:val="BodyTextIndent"/>
        <w:tabs>
          <w:tab w:val="clear" w:pos="4320"/>
          <w:tab w:val="center" w:pos="4410"/>
        </w:tabs>
        <w:ind w:right="-324"/>
        <w:jc w:val="both"/>
        <w:rPr>
          <w:rFonts w:ascii="Futura Lt BT" w:hAnsi="Futura Lt BT"/>
          <w:color w:val="000000"/>
        </w:rPr>
      </w:pPr>
    </w:p>
    <w:p w:rsidR="00E60657" w:rsidRPr="00FF739F" w:rsidRDefault="00E60657">
      <w:pPr>
        <w:pStyle w:val="BodyTextIndent"/>
        <w:tabs>
          <w:tab w:val="clear" w:pos="4320"/>
          <w:tab w:val="center" w:pos="4410"/>
        </w:tabs>
        <w:ind w:left="0" w:right="-324"/>
        <w:jc w:val="both"/>
        <w:rPr>
          <w:rFonts w:ascii="Futura Lt BT" w:hAnsi="Futura Lt BT"/>
          <w:color w:val="000000"/>
        </w:rPr>
      </w:pPr>
      <w:r w:rsidRPr="00FF739F">
        <w:rPr>
          <w:rFonts w:ascii="Futura Lt BT" w:hAnsi="Futura Lt BT"/>
          <w:color w:val="000000"/>
        </w:rPr>
        <w:t>The above items address some of the major issues investors should be aware of.  Some people say</w:t>
      </w:r>
      <w:r w:rsidR="00B35BC7" w:rsidRPr="00FF739F">
        <w:rPr>
          <w:rFonts w:ascii="Futura Lt BT" w:hAnsi="Futura Lt BT"/>
          <w:color w:val="000000"/>
        </w:rPr>
        <w:t>,</w:t>
      </w:r>
      <w:r w:rsidRPr="00FF739F">
        <w:rPr>
          <w:rFonts w:ascii="Futura Lt BT" w:hAnsi="Futura Lt BT"/>
          <w:color w:val="000000"/>
        </w:rPr>
        <w:t xml:space="preserve"> “I just don’t have time to bother with my own investing.”  While that may be true, they can’t afford to casually choose an investment </w:t>
      </w:r>
      <w:r w:rsidR="009C257B" w:rsidRPr="00FF739F">
        <w:rPr>
          <w:rFonts w:ascii="Futura Lt BT" w:hAnsi="Futura Lt BT"/>
          <w:color w:val="000000"/>
        </w:rPr>
        <w:t>advisor</w:t>
      </w:r>
      <w:r w:rsidRPr="00FF739F">
        <w:rPr>
          <w:rFonts w:ascii="Futura Lt BT" w:hAnsi="Futura Lt BT"/>
          <w:color w:val="000000"/>
        </w:rPr>
        <w:t>.  Saying “but he</w:t>
      </w:r>
      <w:r w:rsidR="009151F5">
        <w:rPr>
          <w:rFonts w:ascii="Futura Lt BT" w:hAnsi="Futura Lt BT"/>
          <w:color w:val="000000"/>
        </w:rPr>
        <w:t>/she</w:t>
      </w:r>
      <w:r w:rsidRPr="00FF739F">
        <w:rPr>
          <w:rFonts w:ascii="Futura Lt BT" w:hAnsi="Futura Lt BT"/>
          <w:color w:val="000000"/>
        </w:rPr>
        <w:t xml:space="preserve"> was so nice” just isn’t enough to protect your hard earned money!  </w:t>
      </w:r>
      <w:r w:rsidR="00B35BC7" w:rsidRPr="00FF739F">
        <w:rPr>
          <w:rFonts w:ascii="Futura Lt BT" w:hAnsi="Futura Lt BT"/>
          <w:color w:val="000000"/>
        </w:rPr>
        <w:t>Make a commitment to i</w:t>
      </w:r>
      <w:r w:rsidRPr="00FF739F">
        <w:rPr>
          <w:rFonts w:ascii="Futura Lt BT" w:hAnsi="Futura Lt BT"/>
          <w:color w:val="000000"/>
        </w:rPr>
        <w:t xml:space="preserve">nvest some time </w:t>
      </w:r>
      <w:r w:rsidR="00B35BC7" w:rsidRPr="00FF739F">
        <w:rPr>
          <w:rFonts w:ascii="Futura Lt BT" w:hAnsi="Futura Lt BT"/>
          <w:color w:val="000000"/>
        </w:rPr>
        <w:t xml:space="preserve">in the </w:t>
      </w:r>
      <w:r w:rsidRPr="00FF739F">
        <w:rPr>
          <w:rFonts w:ascii="Futura Lt BT" w:hAnsi="Futura Lt BT"/>
          <w:color w:val="000000"/>
        </w:rPr>
        <w:t>select</w:t>
      </w:r>
      <w:r w:rsidR="00B35BC7" w:rsidRPr="00FF739F">
        <w:rPr>
          <w:rFonts w:ascii="Futura Lt BT" w:hAnsi="Futura Lt BT"/>
          <w:color w:val="000000"/>
        </w:rPr>
        <w:t xml:space="preserve">ion of </w:t>
      </w:r>
      <w:r w:rsidRPr="00FF739F">
        <w:rPr>
          <w:rFonts w:ascii="Futura Lt BT" w:hAnsi="Futura Lt BT"/>
          <w:color w:val="000000"/>
        </w:rPr>
        <w:t xml:space="preserve">an </w:t>
      </w:r>
      <w:r w:rsidR="009C257B" w:rsidRPr="00FF739F">
        <w:rPr>
          <w:rFonts w:ascii="Futura Lt BT" w:hAnsi="Futura Lt BT"/>
          <w:color w:val="000000"/>
        </w:rPr>
        <w:t>advisor</w:t>
      </w:r>
      <w:r w:rsidRPr="00FF739F">
        <w:rPr>
          <w:rFonts w:ascii="Futura Lt BT" w:hAnsi="Futura Lt BT"/>
          <w:color w:val="000000"/>
        </w:rPr>
        <w:t xml:space="preserve"> that looks out after </w:t>
      </w:r>
      <w:r w:rsidR="00B35BC7" w:rsidRPr="00FF739F">
        <w:rPr>
          <w:rFonts w:ascii="Futura Lt BT" w:hAnsi="Futura Lt BT"/>
          <w:color w:val="000000"/>
          <w:u w:val="single"/>
        </w:rPr>
        <w:t>your</w:t>
      </w:r>
      <w:r w:rsidRPr="00FF739F">
        <w:rPr>
          <w:rFonts w:ascii="Futura Lt BT" w:hAnsi="Futura Lt BT"/>
          <w:color w:val="000000"/>
        </w:rPr>
        <w:t xml:space="preserve"> best interests.</w:t>
      </w:r>
    </w:p>
    <w:p w:rsidR="00E60657" w:rsidRPr="00FF739F" w:rsidRDefault="00E60657">
      <w:pPr>
        <w:rPr>
          <w:rFonts w:ascii="Futura Lt BT" w:hAnsi="Futura Lt BT"/>
          <w:color w:val="000000"/>
        </w:rPr>
      </w:pPr>
    </w:p>
    <w:p w:rsidR="000C60D2" w:rsidRPr="00FF739F" w:rsidRDefault="000C60D2" w:rsidP="000C60D2">
      <w:pPr>
        <w:rPr>
          <w:rFonts w:ascii="Futura Lt BT" w:hAnsi="Futura Lt BT"/>
          <w:i/>
          <w:color w:val="000000"/>
          <w:sz w:val="22"/>
          <w:szCs w:val="22"/>
        </w:rPr>
      </w:pPr>
      <w:r w:rsidRPr="00FF739F">
        <w:rPr>
          <w:rFonts w:ascii="Futura Lt BT" w:hAnsi="Futura Lt BT"/>
          <w:i/>
          <w:color w:val="000000"/>
          <w:sz w:val="22"/>
          <w:szCs w:val="22"/>
        </w:rPr>
        <w:t>David C. Patterson, CFP</w:t>
      </w:r>
      <w:r w:rsidRPr="00FF739F">
        <w:rPr>
          <w:rFonts w:ascii="Futura Lt BT" w:hAnsi="Futura Lt BT"/>
          <w:i/>
          <w:color w:val="000000"/>
          <w:sz w:val="22"/>
          <w:szCs w:val="22"/>
          <w:vertAlign w:val="superscript"/>
        </w:rPr>
        <w:t xml:space="preserve">® </w:t>
      </w:r>
      <w:r w:rsidRPr="00FF739F">
        <w:rPr>
          <w:rFonts w:ascii="Futura Lt BT" w:hAnsi="Futura Lt BT"/>
          <w:i/>
          <w:color w:val="000000"/>
          <w:sz w:val="22"/>
          <w:szCs w:val="22"/>
        </w:rPr>
        <w:t>and Erin P</w:t>
      </w:r>
      <w:r w:rsidR="006465DC">
        <w:rPr>
          <w:rFonts w:ascii="Futura Lt BT" w:hAnsi="Futura Lt BT"/>
          <w:i/>
          <w:color w:val="000000"/>
          <w:sz w:val="22"/>
          <w:szCs w:val="22"/>
        </w:rPr>
        <w:t>reston</w:t>
      </w:r>
      <w:r w:rsidRPr="00FF739F">
        <w:rPr>
          <w:rFonts w:ascii="Futura Lt BT" w:hAnsi="Futura Lt BT"/>
          <w:i/>
          <w:color w:val="000000"/>
          <w:sz w:val="22"/>
          <w:szCs w:val="22"/>
        </w:rPr>
        <w:t>, CFP</w:t>
      </w:r>
      <w:r w:rsidRPr="00FF739F">
        <w:rPr>
          <w:rFonts w:ascii="Futura Lt BT" w:hAnsi="Futura Lt BT"/>
          <w:i/>
          <w:color w:val="000000"/>
          <w:sz w:val="22"/>
          <w:szCs w:val="22"/>
          <w:vertAlign w:val="superscript"/>
        </w:rPr>
        <w:t>®</w:t>
      </w:r>
      <w:r w:rsidRPr="00FF739F">
        <w:rPr>
          <w:rFonts w:ascii="Futura Lt BT" w:hAnsi="Futura Lt BT"/>
          <w:i/>
          <w:color w:val="000000"/>
          <w:sz w:val="22"/>
          <w:szCs w:val="22"/>
        </w:rPr>
        <w:t xml:space="preserve"> are the owners of Patterson Advisors, LLC, a fee-for-service-only financial advisory firm.  Patterson Advisors, LLC is a Registered Investment Advisor, registered with the State of Michigan, with offices in Waterford, Michigan</w:t>
      </w:r>
      <w:r w:rsidR="009151F5">
        <w:rPr>
          <w:rFonts w:ascii="Futura Lt BT" w:hAnsi="Futura Lt BT"/>
          <w:i/>
          <w:color w:val="000000"/>
          <w:sz w:val="22"/>
          <w:szCs w:val="22"/>
        </w:rPr>
        <w:t xml:space="preserve"> and Rochester Hills, MI</w:t>
      </w:r>
      <w:r w:rsidRPr="00FF739F">
        <w:rPr>
          <w:rFonts w:ascii="Futura Lt BT" w:hAnsi="Futura Lt BT"/>
          <w:i/>
          <w:color w:val="000000"/>
          <w:sz w:val="22"/>
          <w:szCs w:val="22"/>
        </w:rPr>
        <w:t>.  Visit www.pattersonadvisorsllc.com for more information.</w:t>
      </w:r>
    </w:p>
    <w:p w:rsidR="00E60657" w:rsidRPr="00FF739F" w:rsidRDefault="00E60657">
      <w:pPr>
        <w:rPr>
          <w:rFonts w:ascii="Futura Lt BT" w:hAnsi="Futura Lt BT"/>
          <w:sz w:val="22"/>
          <w:szCs w:val="22"/>
        </w:rPr>
      </w:pPr>
    </w:p>
    <w:sectPr w:rsidR="00E60657" w:rsidRPr="00FF739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45" w:rsidRDefault="009A2C45" w:rsidP="006465DC">
      <w:r>
        <w:separator/>
      </w:r>
    </w:p>
  </w:endnote>
  <w:endnote w:type="continuationSeparator" w:id="0">
    <w:p w:rsidR="009A2C45" w:rsidRDefault="009A2C45" w:rsidP="0064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45" w:rsidRDefault="009A2C45" w:rsidP="006465DC">
      <w:r>
        <w:separator/>
      </w:r>
    </w:p>
  </w:footnote>
  <w:footnote w:type="continuationSeparator" w:id="0">
    <w:p w:rsidR="009A2C45" w:rsidRDefault="009A2C45" w:rsidP="0064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DC" w:rsidRDefault="001F2020" w:rsidP="006465DC">
    <w:pPr>
      <w:pStyle w:val="Header"/>
      <w:jc w:val="center"/>
    </w:pPr>
    <w:r>
      <w:rPr>
        <w:noProof/>
      </w:rPr>
      <w:drawing>
        <wp:inline distT="0" distB="0" distL="0" distR="0">
          <wp:extent cx="3284220" cy="655320"/>
          <wp:effectExtent l="0" t="0" r="0" b="0"/>
          <wp:docPr id="1" name="Picture 1" descr="Pattlogotag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tlogotag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DC" w:rsidRDefault="006465DC" w:rsidP="006465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5815"/>
    <w:multiLevelType w:val="singleLevel"/>
    <w:tmpl w:val="D1DC9F4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477D7B"/>
    <w:multiLevelType w:val="singleLevel"/>
    <w:tmpl w:val="5FC2133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7"/>
    <w:rsid w:val="000C60D2"/>
    <w:rsid w:val="001A2CE5"/>
    <w:rsid w:val="001F2020"/>
    <w:rsid w:val="00440159"/>
    <w:rsid w:val="0056443B"/>
    <w:rsid w:val="006465DC"/>
    <w:rsid w:val="00690BE5"/>
    <w:rsid w:val="007D6ACD"/>
    <w:rsid w:val="009151F5"/>
    <w:rsid w:val="00955244"/>
    <w:rsid w:val="009A2C45"/>
    <w:rsid w:val="009C257B"/>
    <w:rsid w:val="00AD7E84"/>
    <w:rsid w:val="00B35BC7"/>
    <w:rsid w:val="00DE03B3"/>
    <w:rsid w:val="00E60657"/>
    <w:rsid w:val="00FB490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BDD1C-358E-4F76-93FC-0210DA8F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4320"/>
        <w:tab w:val="center" w:pos="5760"/>
        <w:tab w:val="decimal" w:pos="7200"/>
        <w:tab w:val="decimal" w:pos="8640"/>
      </w:tabs>
      <w:ind w:left="-90"/>
    </w:pPr>
    <w:rPr>
      <w:rFonts w:ascii="Arial" w:hAnsi="Arial"/>
      <w:sz w:val="22"/>
    </w:rPr>
  </w:style>
  <w:style w:type="character" w:customStyle="1" w:styleId="text">
    <w:name w:val="text"/>
    <w:basedOn w:val="DefaultParagraphFont"/>
    <w:rsid w:val="00AD7E84"/>
  </w:style>
  <w:style w:type="character" w:styleId="Hyperlink">
    <w:name w:val="Hyperlink"/>
    <w:basedOn w:val="DefaultParagraphFont"/>
    <w:rsid w:val="00AD7E84"/>
    <w:rPr>
      <w:color w:val="0000FF"/>
      <w:u w:val="single"/>
    </w:rPr>
  </w:style>
  <w:style w:type="paragraph" w:styleId="BalloonText">
    <w:name w:val="Balloon Text"/>
    <w:basedOn w:val="Normal"/>
    <w:semiHidden/>
    <w:rsid w:val="00FF7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65DC"/>
  </w:style>
  <w:style w:type="paragraph" w:styleId="Footer">
    <w:name w:val="footer"/>
    <w:basedOn w:val="Normal"/>
    <w:link w:val="FooterChar"/>
    <w:rsid w:val="00646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“Is Your Financial Advisor Looking Out for You</vt:lpstr>
    </vt:vector>
  </TitlesOfParts>
  <Company>Patterson Financial Planning</Company>
  <LinksUpToDate>false</LinksUpToDate>
  <CharactersWithSpaces>5278</CharactersWithSpaces>
  <SharedDoc>false</SharedDoc>
  <HLinks>
    <vt:vector size="12" baseType="variant">
      <vt:variant>
        <vt:i4>1310748</vt:i4>
      </vt:variant>
      <vt:variant>
        <vt:i4>3</vt:i4>
      </vt:variant>
      <vt:variant>
        <vt:i4>0</vt:i4>
      </vt:variant>
      <vt:variant>
        <vt:i4>5</vt:i4>
      </vt:variant>
      <vt:variant>
        <vt:lpwstr>http://de.theoaklandpress.com/daily/Skins/OakInsiderFREE/navigator.asp?Skin=OakInsiderFREE&amp;BP=OK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http://www.livingmichigan.com/clarkston/default.asp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“Is Your Financial Advisor Looking Out for You</dc:title>
  <dc:subject/>
  <dc:creator>David Patterson</dc:creator>
  <cp:keywords/>
  <cp:lastModifiedBy>Erin Preston</cp:lastModifiedBy>
  <cp:revision>3</cp:revision>
  <cp:lastPrinted>2008-08-27T15:22:00Z</cp:lastPrinted>
  <dcterms:created xsi:type="dcterms:W3CDTF">2016-01-12T16:30:00Z</dcterms:created>
  <dcterms:modified xsi:type="dcterms:W3CDTF">2016-02-04T02:31:00Z</dcterms:modified>
</cp:coreProperties>
</file>